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C3" w:rsidRPr="006037C3" w:rsidRDefault="00F165A7" w:rsidP="006037C3">
      <w:pPr>
        <w:shd w:val="clear" w:color="auto" w:fill="FFFFFF"/>
        <w:outlineLvl w:val="1"/>
        <w:rPr>
          <w:rFonts w:ascii="Arial" w:hAnsi="Arial" w:cs="Arial"/>
          <w:color w:val="0A5E69"/>
          <w:sz w:val="38"/>
          <w:szCs w:val="38"/>
        </w:rPr>
      </w:pPr>
      <w:r w:rsidRPr="006037C3">
        <w:rPr>
          <w:rFonts w:ascii="Arial" w:hAnsi="Arial" w:cs="Arial"/>
          <w:color w:val="0A5E69"/>
          <w:sz w:val="38"/>
          <w:szCs w:val="38"/>
        </w:rPr>
        <w:fldChar w:fldCharType="begin"/>
      </w:r>
      <w:r w:rsidR="006037C3" w:rsidRPr="006037C3">
        <w:rPr>
          <w:rFonts w:ascii="Arial" w:hAnsi="Arial" w:cs="Arial"/>
          <w:color w:val="0A5E69"/>
          <w:sz w:val="38"/>
          <w:szCs w:val="38"/>
        </w:rPr>
        <w:instrText xml:space="preserve"> HYPERLINK "http://sport-vrn.ru/79-presstsentr/novosti/1856-nedelya-gto-v-ramkakh-federalnogo-proekta-sport-norma-zhizni-natsproekta-demografiya" </w:instrText>
      </w:r>
      <w:r w:rsidRPr="006037C3">
        <w:rPr>
          <w:rFonts w:ascii="Arial" w:hAnsi="Arial" w:cs="Arial"/>
          <w:color w:val="0A5E69"/>
          <w:sz w:val="38"/>
          <w:szCs w:val="38"/>
        </w:rPr>
        <w:fldChar w:fldCharType="separate"/>
      </w:r>
      <w:r w:rsidR="006037C3" w:rsidRPr="006037C3">
        <w:rPr>
          <w:rFonts w:ascii="Arial" w:hAnsi="Arial" w:cs="Arial"/>
          <w:color w:val="1DACD6"/>
          <w:sz w:val="38"/>
          <w:szCs w:val="38"/>
        </w:rPr>
        <w:t>«Неделя ГТО» в рамках федерального проекта «Спорт - норма жизни» нацпроекта «Демография»</w:t>
      </w:r>
      <w:r w:rsidRPr="006037C3">
        <w:rPr>
          <w:rFonts w:ascii="Arial" w:hAnsi="Arial" w:cs="Arial"/>
          <w:color w:val="0A5E69"/>
          <w:sz w:val="38"/>
          <w:szCs w:val="38"/>
        </w:rPr>
        <w:fldChar w:fldCharType="end"/>
      </w:r>
    </w:p>
    <w:p w:rsidR="006037C3" w:rsidRDefault="006037C3" w:rsidP="006037C3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 декабря 2020 года Минспорт России и АНО «Национальные приоритеты» запустили Всероссийскую акцию «Неделя ГТО» в рамках федерального проекта «Спорт - норма жизни» нацпроекта «Демография».</w:t>
      </w:r>
    </w:p>
    <w:p w:rsidR="006037C3" w:rsidRDefault="006037C3" w:rsidP="006037C3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bookmarkStart w:id="0" w:name="_GoBack"/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-MyCollages 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37C3" w:rsidRDefault="006037C3" w:rsidP="007C7149">
      <w:pPr>
        <w:pStyle w:val="a4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8"/>
          <w:szCs w:val="28"/>
        </w:rPr>
        <w:t>Акция нацелена рассказать о строящихся в регионах России площадках ГТО, где каждый желающий может заниматься спортом, сделав его нормой и частью своей повседневной жизни. Данная акция - еще одна возможность информировать жителей страны о выполнении нормативов ГТО и напомнить о пользе физической активности.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8"/>
          <w:szCs w:val="28"/>
        </w:rPr>
        <w:t xml:space="preserve">В рамках акции «Неделя ГТО» каждый желающий может бросить себе вызов, </w:t>
      </w:r>
      <w:r>
        <w:rPr>
          <w:color w:val="333333"/>
          <w:sz w:val="28"/>
          <w:szCs w:val="28"/>
        </w:rPr>
        <w:lastRenderedPageBreak/>
        <w:t xml:space="preserve">выполнить норматив ГТО и стать мастером того или иного упражнения. Чтобы стать мастером отжиманий, подтягиваний, бега, скандинавской ходьбы и других упражнений, любителям спорта нужно опубликовать видео или фото в социальных сетях с </w:t>
      </w:r>
      <w:proofErr w:type="spellStart"/>
      <w:r>
        <w:rPr>
          <w:color w:val="333333"/>
          <w:sz w:val="28"/>
          <w:szCs w:val="28"/>
        </w:rPr>
        <w:t>хештегом</w:t>
      </w:r>
      <w:proofErr w:type="spellEnd"/>
      <w:r>
        <w:rPr>
          <w:color w:val="333333"/>
          <w:sz w:val="28"/>
          <w:szCs w:val="28"/>
        </w:rPr>
        <w:t xml:space="preserve"> #</w:t>
      </w:r>
      <w:proofErr w:type="spellStart"/>
      <w:r>
        <w:rPr>
          <w:color w:val="333333"/>
          <w:sz w:val="28"/>
          <w:szCs w:val="28"/>
        </w:rPr>
        <w:t>неделяГТО</w:t>
      </w:r>
      <w:proofErr w:type="spellEnd"/>
      <w:r>
        <w:rPr>
          <w:color w:val="333333"/>
          <w:sz w:val="28"/>
          <w:szCs w:val="28"/>
        </w:rPr>
        <w:t>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8"/>
          <w:szCs w:val="28"/>
        </w:rPr>
        <w:t>Специально для мастеров упражнений разработаны карточки, которые можно размещать на своей странице и делиться историями успеха выполнения испытаний комплекса ГТО, отправлять друзьям.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8"/>
          <w:szCs w:val="28"/>
        </w:rPr>
        <w:t>Пять самых активных участников получат подарки с символикой федерального проекта «Спорт - норма жизни» нацпроекта «Демография». Найти и скачать карточки можно в </w:t>
      </w:r>
      <w:r>
        <w:rPr>
          <w:color w:val="333333"/>
          <w:sz w:val="28"/>
          <w:szCs w:val="28"/>
          <w:u w:val="single"/>
        </w:rPr>
        <w:t>специальной галерее</w:t>
      </w:r>
      <w:r>
        <w:rPr>
          <w:color w:val="333333"/>
          <w:sz w:val="28"/>
          <w:szCs w:val="28"/>
        </w:rPr>
        <w:t xml:space="preserve"> на официальном портале федерального проекта «Спорт - норма жизни» </w:t>
      </w:r>
      <w:proofErr w:type="spellStart"/>
      <w:r>
        <w:rPr>
          <w:color w:val="333333"/>
          <w:sz w:val="28"/>
          <w:szCs w:val="28"/>
        </w:rPr>
        <w:t>norma.sport</w:t>
      </w:r>
      <w:proofErr w:type="spellEnd"/>
      <w:r>
        <w:rPr>
          <w:color w:val="333333"/>
          <w:sz w:val="28"/>
          <w:szCs w:val="28"/>
        </w:rPr>
        <w:t xml:space="preserve"> или в социальных сетях национальных проектов России.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color w:val="333333"/>
          <w:sz w:val="28"/>
          <w:szCs w:val="28"/>
        </w:rPr>
        <w:t xml:space="preserve">Кроме того, в </w:t>
      </w:r>
      <w:proofErr w:type="spellStart"/>
      <w:r>
        <w:rPr>
          <w:color w:val="333333"/>
          <w:sz w:val="28"/>
          <w:szCs w:val="28"/>
        </w:rPr>
        <w:t>мессенджерах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Telegram,Viber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Whats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App</w:t>
      </w:r>
      <w:proofErr w:type="spellEnd"/>
      <w:r>
        <w:rPr>
          <w:color w:val="333333"/>
          <w:sz w:val="28"/>
          <w:szCs w:val="28"/>
        </w:rPr>
        <w:t xml:space="preserve">) можно будет найти тематический </w:t>
      </w:r>
      <w:proofErr w:type="spellStart"/>
      <w:r>
        <w:rPr>
          <w:color w:val="333333"/>
          <w:sz w:val="28"/>
          <w:szCs w:val="28"/>
        </w:rPr>
        <w:t>стикерпак</w:t>
      </w:r>
      <w:proofErr w:type="spellEnd"/>
      <w:r>
        <w:rPr>
          <w:color w:val="333333"/>
          <w:sz w:val="28"/>
          <w:szCs w:val="28"/>
        </w:rPr>
        <w:t xml:space="preserve"> с талисманами ГТО, а также в социальной сети </w:t>
      </w:r>
      <w:proofErr w:type="spellStart"/>
      <w:r>
        <w:rPr>
          <w:color w:val="333333"/>
          <w:sz w:val="28"/>
          <w:szCs w:val="28"/>
        </w:rPr>
        <w:t>Facebook</w:t>
      </w:r>
      <w:proofErr w:type="spellEnd"/>
      <w:r>
        <w:rPr>
          <w:color w:val="333333"/>
          <w:sz w:val="28"/>
          <w:szCs w:val="28"/>
        </w:rPr>
        <w:t xml:space="preserve"> сторонники активного и здорового образа жизни смогут присоединиться к движению ГТО и опубликовать на своей странице фото с использованием </w:t>
      </w:r>
      <w:r>
        <w:rPr>
          <w:color w:val="333333"/>
          <w:sz w:val="28"/>
          <w:szCs w:val="28"/>
          <w:u w:val="single"/>
        </w:rPr>
        <w:t>специальной рамки</w:t>
      </w:r>
      <w:r>
        <w:rPr>
          <w:color w:val="333333"/>
          <w:sz w:val="28"/>
          <w:szCs w:val="28"/>
        </w:rPr>
        <w:t>.</w:t>
      </w:r>
    </w:p>
    <w:p w:rsidR="0077023B" w:rsidRDefault="0077023B"/>
    <w:sectPr w:rsidR="0077023B" w:rsidSect="00F1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6037C3"/>
    <w:rsid w:val="006037C3"/>
    <w:rsid w:val="0077023B"/>
    <w:rsid w:val="007C7149"/>
    <w:rsid w:val="00F1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5A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03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7C3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037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7C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03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037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7C3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037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37C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03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03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2</cp:revision>
  <dcterms:created xsi:type="dcterms:W3CDTF">2020-12-09T08:25:00Z</dcterms:created>
  <dcterms:modified xsi:type="dcterms:W3CDTF">2020-12-11T05:29:00Z</dcterms:modified>
</cp:coreProperties>
</file>