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4860"/>
        <w:gridCol w:w="4638"/>
      </w:tblGrid>
      <w:tr w:rsidR="00493C40" w14:paraId="49307A3D" w14:textId="77777777" w:rsidTr="00726BB4">
        <w:tc>
          <w:tcPr>
            <w:tcW w:w="4860" w:type="dxa"/>
            <w:shd w:val="clear" w:color="auto" w:fill="auto"/>
          </w:tcPr>
          <w:p w14:paraId="301BD8C6" w14:textId="613B4EB1"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14:anchorId="0FB4E1A7" wp14:editId="29417A7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40">
              <w:rPr>
                <w:b/>
                <w:bCs/>
                <w:sz w:val="22"/>
                <w:szCs w:val="22"/>
              </w:rPr>
              <w:t>ДЕПАРТАМЕНТ</w:t>
            </w:r>
            <w:r w:rsidR="00942242">
              <w:rPr>
                <w:b/>
                <w:bCs/>
                <w:sz w:val="22"/>
                <w:szCs w:val="22"/>
              </w:rPr>
              <w:t xml:space="preserve"> </w:t>
            </w:r>
            <w:r w:rsidR="00493C40">
              <w:rPr>
                <w:b/>
                <w:bCs/>
                <w:sz w:val="22"/>
                <w:szCs w:val="22"/>
              </w:rPr>
              <w:t>ОБРАЗОВАНИЯ</w:t>
            </w:r>
          </w:p>
          <w:p w14:paraId="3758033D" w14:textId="221B419F" w:rsidR="00493C40" w:rsidRDefault="00493C40" w:rsidP="00726BB4">
            <w:pPr>
              <w:ind w:left="72" w:right="-144"/>
              <w:jc w:val="center"/>
              <w:rPr>
                <w:b/>
                <w:bCs/>
                <w:sz w:val="22"/>
                <w:szCs w:val="22"/>
              </w:rPr>
            </w:pPr>
            <w:r>
              <w:rPr>
                <w:b/>
                <w:bCs/>
                <w:sz w:val="22"/>
                <w:szCs w:val="22"/>
              </w:rPr>
              <w:t xml:space="preserve"> ВОРОНЕЖСКОЙ ОБЛАСТИ</w:t>
            </w:r>
          </w:p>
          <w:p w14:paraId="468116CC" w14:textId="77777777" w:rsidR="00493C40" w:rsidRDefault="00493C40" w:rsidP="00726BB4">
            <w:pPr>
              <w:ind w:left="72" w:right="-144"/>
              <w:jc w:val="center"/>
              <w:rPr>
                <w:sz w:val="18"/>
              </w:rPr>
            </w:pPr>
            <w:r>
              <w:rPr>
                <w:sz w:val="18"/>
              </w:rPr>
              <w:t xml:space="preserve">пл. им. Ленина, д. </w:t>
            </w:r>
            <w:smartTag w:uri="urn:schemas-microsoft-com:office:smarttags" w:element="metricconverter">
              <w:smartTagPr>
                <w:attr w:name="ProductID" w:val="12, г"/>
              </w:smartTagPr>
              <w:r>
                <w:rPr>
                  <w:sz w:val="18"/>
                </w:rPr>
                <w:t>1</w:t>
              </w:r>
              <w:r w:rsidR="009124A1">
                <w:rPr>
                  <w:sz w:val="18"/>
                </w:rPr>
                <w:t>2</w:t>
              </w:r>
              <w:r>
                <w:rPr>
                  <w:sz w:val="18"/>
                </w:rPr>
                <w:t>, г</w:t>
              </w:r>
            </w:smartTag>
            <w:r w:rsidR="009124A1">
              <w:rPr>
                <w:sz w:val="18"/>
              </w:rPr>
              <w:t>. Воронеж, 3940</w:t>
            </w:r>
            <w:r w:rsidR="00B62DFE">
              <w:rPr>
                <w:sz w:val="18"/>
              </w:rPr>
              <w:t>18</w:t>
            </w:r>
          </w:p>
          <w:p w14:paraId="61546F91" w14:textId="77777777"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14:paraId="7F48F73F" w14:textId="77777777" w:rsidR="00B62DFE" w:rsidRPr="00C265E4" w:rsidRDefault="00B62DFE" w:rsidP="00726BB4">
            <w:pPr>
              <w:ind w:left="72" w:right="-144"/>
              <w:jc w:val="center"/>
              <w:rPr>
                <w:sz w:val="16"/>
                <w:szCs w:val="16"/>
                <w:lang w:val="en-US"/>
              </w:rPr>
            </w:pPr>
            <w:r>
              <w:rPr>
                <w:sz w:val="16"/>
                <w:szCs w:val="16"/>
                <w:lang w:val="en-US"/>
              </w:rPr>
              <w:t>e</w:t>
            </w:r>
            <w:r w:rsidRPr="00C265E4">
              <w:rPr>
                <w:sz w:val="16"/>
                <w:szCs w:val="16"/>
                <w:lang w:val="en-US"/>
              </w:rPr>
              <w:t>-</w:t>
            </w:r>
            <w:r>
              <w:rPr>
                <w:sz w:val="16"/>
                <w:szCs w:val="16"/>
                <w:lang w:val="en-US"/>
              </w:rPr>
              <w:t>mail</w:t>
            </w:r>
            <w:r w:rsidRPr="00C265E4">
              <w:rPr>
                <w:sz w:val="16"/>
                <w:szCs w:val="16"/>
                <w:lang w:val="en-US"/>
              </w:rPr>
              <w:t xml:space="preserve">: </w:t>
            </w:r>
            <w:hyperlink r:id="rId9" w:history="1">
              <w:r w:rsidR="00726BB4" w:rsidRPr="004D4ED8">
                <w:rPr>
                  <w:rStyle w:val="ad"/>
                  <w:sz w:val="16"/>
                  <w:szCs w:val="16"/>
                  <w:lang w:val="en-US"/>
                </w:rPr>
                <w:t>obrazov</w:t>
              </w:r>
              <w:r w:rsidR="00726BB4" w:rsidRPr="00C265E4">
                <w:rPr>
                  <w:rStyle w:val="ad"/>
                  <w:sz w:val="16"/>
                  <w:szCs w:val="16"/>
                  <w:lang w:val="en-US"/>
                </w:rPr>
                <w:t>@</w:t>
              </w:r>
              <w:r w:rsidR="00726BB4" w:rsidRPr="004D4ED8">
                <w:rPr>
                  <w:rStyle w:val="ad"/>
                  <w:sz w:val="16"/>
                  <w:szCs w:val="16"/>
                  <w:lang w:val="en-US"/>
                </w:rPr>
                <w:t>govvrn</w:t>
              </w:r>
              <w:r w:rsidR="00726BB4" w:rsidRPr="00C265E4">
                <w:rPr>
                  <w:rStyle w:val="ad"/>
                  <w:sz w:val="16"/>
                  <w:szCs w:val="16"/>
                  <w:lang w:val="en-US"/>
                </w:rPr>
                <w:t>.</w:t>
              </w:r>
              <w:r w:rsidR="00726BB4" w:rsidRPr="004D4ED8">
                <w:rPr>
                  <w:rStyle w:val="ad"/>
                  <w:sz w:val="16"/>
                  <w:szCs w:val="16"/>
                  <w:lang w:val="en-US"/>
                </w:rPr>
                <w:t>ru</w:t>
              </w:r>
            </w:hyperlink>
            <w:r w:rsidR="00726BB4" w:rsidRPr="00C265E4">
              <w:rPr>
                <w:sz w:val="16"/>
                <w:szCs w:val="16"/>
                <w:lang w:val="en-US"/>
              </w:rPr>
              <w:t xml:space="preserve"> </w:t>
            </w:r>
          </w:p>
          <w:p w14:paraId="2D422978" w14:textId="77777777" w:rsidR="00B62DFE" w:rsidRPr="00C265E4" w:rsidRDefault="00121873" w:rsidP="00726BB4">
            <w:pPr>
              <w:ind w:left="72" w:right="-144"/>
              <w:jc w:val="center"/>
              <w:rPr>
                <w:sz w:val="16"/>
                <w:szCs w:val="16"/>
                <w:lang w:val="en-US"/>
              </w:rPr>
            </w:pPr>
            <w:hyperlink r:id="rId10" w:history="1">
              <w:r w:rsidR="00726BB4" w:rsidRPr="004D4ED8">
                <w:rPr>
                  <w:rStyle w:val="ad"/>
                  <w:sz w:val="16"/>
                  <w:szCs w:val="16"/>
                  <w:lang w:val="en-US"/>
                </w:rPr>
                <w:t>http</w:t>
              </w:r>
              <w:r w:rsidR="00726BB4" w:rsidRPr="00C265E4">
                <w:rPr>
                  <w:rStyle w:val="ad"/>
                  <w:sz w:val="16"/>
                  <w:szCs w:val="16"/>
                  <w:lang w:val="en-US"/>
                </w:rPr>
                <w:t>://</w:t>
              </w:r>
              <w:r w:rsidR="00726BB4" w:rsidRPr="004D4ED8">
                <w:rPr>
                  <w:rStyle w:val="ad"/>
                  <w:sz w:val="16"/>
                  <w:szCs w:val="16"/>
                  <w:lang w:val="en-US"/>
                </w:rPr>
                <w:t>edu</w:t>
              </w:r>
              <w:r w:rsidR="00726BB4" w:rsidRPr="00C265E4">
                <w:rPr>
                  <w:rStyle w:val="ad"/>
                  <w:sz w:val="16"/>
                  <w:szCs w:val="16"/>
                  <w:lang w:val="en-US"/>
                </w:rPr>
                <w:t>.</w:t>
              </w:r>
              <w:r w:rsidR="00726BB4" w:rsidRPr="004D4ED8">
                <w:rPr>
                  <w:rStyle w:val="ad"/>
                  <w:sz w:val="16"/>
                  <w:szCs w:val="16"/>
                  <w:lang w:val="en-US"/>
                </w:rPr>
                <w:t>govvrn</w:t>
              </w:r>
              <w:r w:rsidR="00726BB4" w:rsidRPr="00C265E4">
                <w:rPr>
                  <w:rStyle w:val="ad"/>
                  <w:sz w:val="16"/>
                  <w:szCs w:val="16"/>
                  <w:lang w:val="en-US"/>
                </w:rPr>
                <w:t>.</w:t>
              </w:r>
              <w:r w:rsidR="00726BB4" w:rsidRPr="004D4ED8">
                <w:rPr>
                  <w:rStyle w:val="ad"/>
                  <w:sz w:val="16"/>
                  <w:szCs w:val="16"/>
                  <w:lang w:val="en-US"/>
                </w:rPr>
                <w:t>ru</w:t>
              </w:r>
            </w:hyperlink>
          </w:p>
          <w:p w14:paraId="5E3DA48D" w14:textId="77777777" w:rsidR="00726BB4" w:rsidRPr="00C265E4" w:rsidRDefault="00726BB4" w:rsidP="00726BB4">
            <w:pPr>
              <w:ind w:left="72" w:right="-144"/>
              <w:jc w:val="center"/>
              <w:rPr>
                <w:sz w:val="16"/>
                <w:szCs w:val="16"/>
                <w:lang w:val="en-US"/>
              </w:rPr>
            </w:pPr>
          </w:p>
          <w:p w14:paraId="7DDEABC1" w14:textId="77777777" w:rsidR="00B62DFE" w:rsidRPr="00C265E4" w:rsidRDefault="00B62DFE" w:rsidP="00726BB4">
            <w:pPr>
              <w:ind w:left="72" w:right="-144"/>
              <w:jc w:val="center"/>
              <w:rPr>
                <w:sz w:val="16"/>
                <w:szCs w:val="16"/>
                <w:lang w:val="en-US"/>
              </w:rPr>
            </w:pPr>
          </w:p>
          <w:tbl>
            <w:tblPr>
              <w:tblStyle w:val="af4"/>
              <w:tblW w:w="4390" w:type="dxa"/>
              <w:tblLayout w:type="fixed"/>
              <w:tblLook w:val="04A0" w:firstRow="1" w:lastRow="0" w:firstColumn="1" w:lastColumn="0" w:noHBand="0" w:noVBand="1"/>
            </w:tblPr>
            <w:tblGrid>
              <w:gridCol w:w="751"/>
              <w:gridCol w:w="1551"/>
              <w:gridCol w:w="425"/>
              <w:gridCol w:w="1663"/>
            </w:tblGrid>
            <w:tr w:rsidR="00726BB4" w:rsidRPr="00806A75" w14:paraId="317F2AFB" w14:textId="77777777" w:rsidTr="00726BB4">
              <w:tc>
                <w:tcPr>
                  <w:tcW w:w="2302" w:type="dxa"/>
                  <w:gridSpan w:val="2"/>
                  <w:tcBorders>
                    <w:top w:val="nil"/>
                    <w:left w:val="nil"/>
                    <w:bottom w:val="single" w:sz="4" w:space="0" w:color="auto"/>
                    <w:right w:val="nil"/>
                  </w:tcBorders>
                </w:tcPr>
                <w:p w14:paraId="627018F3" w14:textId="0B9867EB" w:rsidR="00B62DFE" w:rsidRPr="00981EDF" w:rsidRDefault="00981EDF" w:rsidP="00726BB4">
                  <w:pPr>
                    <w:ind w:left="-216" w:right="-144"/>
                    <w:jc w:val="center"/>
                  </w:pPr>
                  <w:r>
                    <w:t>28.12.2022</w:t>
                  </w:r>
                </w:p>
              </w:tc>
              <w:tc>
                <w:tcPr>
                  <w:tcW w:w="425" w:type="dxa"/>
                  <w:tcBorders>
                    <w:top w:val="nil"/>
                    <w:left w:val="nil"/>
                    <w:bottom w:val="nil"/>
                    <w:right w:val="nil"/>
                  </w:tcBorders>
                </w:tcPr>
                <w:p w14:paraId="017A1CA4" w14:textId="77777777" w:rsidR="00B62DFE" w:rsidRPr="00806A75" w:rsidRDefault="00B62DFE" w:rsidP="00726BB4">
                  <w:pPr>
                    <w:ind w:right="-144"/>
                  </w:pPr>
                  <w:r w:rsidRPr="00806A75">
                    <w:t>№</w:t>
                  </w:r>
                </w:p>
              </w:tc>
              <w:tc>
                <w:tcPr>
                  <w:tcW w:w="1663" w:type="dxa"/>
                  <w:tcBorders>
                    <w:top w:val="nil"/>
                    <w:left w:val="nil"/>
                    <w:bottom w:val="single" w:sz="4" w:space="0" w:color="auto"/>
                    <w:right w:val="nil"/>
                  </w:tcBorders>
                </w:tcPr>
                <w:p w14:paraId="44A96471" w14:textId="70D7523F" w:rsidR="00B62DFE" w:rsidRPr="00806A75" w:rsidRDefault="00224E60" w:rsidP="0029367E">
                  <w:pPr>
                    <w:ind w:right="-144"/>
                  </w:pPr>
                  <w:r>
                    <w:t>80-12/</w:t>
                  </w:r>
                  <w:r w:rsidR="00981EDF">
                    <w:t>13458</w:t>
                  </w:r>
                  <w:bookmarkStart w:id="0" w:name="_GoBack"/>
                  <w:bookmarkEnd w:id="0"/>
                </w:p>
              </w:tc>
            </w:tr>
            <w:tr w:rsidR="00F50CA2" w:rsidRPr="00806A75" w14:paraId="0DFFD1E2" w14:textId="77777777" w:rsidTr="00726BB4">
              <w:tc>
                <w:tcPr>
                  <w:tcW w:w="751" w:type="dxa"/>
                  <w:tcBorders>
                    <w:left w:val="nil"/>
                    <w:bottom w:val="nil"/>
                    <w:right w:val="nil"/>
                  </w:tcBorders>
                </w:tcPr>
                <w:p w14:paraId="76A09BA6" w14:textId="77777777"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14:paraId="0A801F8D" w14:textId="5FE9DDA1" w:rsidR="00F50CA2" w:rsidRPr="00806A75" w:rsidRDefault="00F50CA2" w:rsidP="00726BB4">
                  <w:pPr>
                    <w:ind w:right="-144"/>
                    <w:jc w:val="center"/>
                  </w:pPr>
                </w:p>
              </w:tc>
              <w:tc>
                <w:tcPr>
                  <w:tcW w:w="425" w:type="dxa"/>
                  <w:tcBorders>
                    <w:top w:val="nil"/>
                    <w:left w:val="nil"/>
                    <w:bottom w:val="nil"/>
                    <w:right w:val="nil"/>
                  </w:tcBorders>
                </w:tcPr>
                <w:p w14:paraId="70471B98" w14:textId="77777777" w:rsidR="00F50CA2" w:rsidRPr="00806A75" w:rsidRDefault="00F50CA2" w:rsidP="00726BB4">
                  <w:pPr>
                    <w:ind w:right="-144"/>
                  </w:pPr>
                  <w:r>
                    <w:t>от</w:t>
                  </w:r>
                </w:p>
              </w:tc>
              <w:tc>
                <w:tcPr>
                  <w:tcW w:w="1663" w:type="dxa"/>
                  <w:tcBorders>
                    <w:left w:val="nil"/>
                    <w:bottom w:val="single" w:sz="4" w:space="0" w:color="auto"/>
                    <w:right w:val="nil"/>
                  </w:tcBorders>
                </w:tcPr>
                <w:p w14:paraId="72FA78F9" w14:textId="29E84F18" w:rsidR="00F50CA2" w:rsidRPr="00806A75" w:rsidRDefault="00F50CA2" w:rsidP="00FF68CC">
                  <w:pPr>
                    <w:ind w:right="-144"/>
                  </w:pPr>
                </w:p>
              </w:tc>
            </w:tr>
          </w:tbl>
          <w:p w14:paraId="2A239475" w14:textId="09A706B4" w:rsidR="00B62DFE" w:rsidRPr="00B62DFE" w:rsidRDefault="00C265E4" w:rsidP="00726BB4">
            <w:pPr>
              <w:ind w:left="72" w:right="-144"/>
              <w:jc w:val="center"/>
              <w:rPr>
                <w:sz w:val="16"/>
                <w:szCs w:val="16"/>
              </w:rPr>
            </w:pPr>
            <w:r w:rsidRPr="001612E3">
              <w:rPr>
                <w:noProof/>
              </w:rPr>
              <mc:AlternateContent>
                <mc:Choice Requires="wpg">
                  <w:drawing>
                    <wp:anchor distT="0" distB="0" distL="114300" distR="114300" simplePos="0" relativeHeight="251658240" behindDoc="0" locked="0" layoutInCell="1" allowOverlap="1" wp14:anchorId="5003126C" wp14:editId="1D1DA9BE">
                      <wp:simplePos x="0" y="0"/>
                      <wp:positionH relativeFrom="column">
                        <wp:posOffset>2869883</wp:posOffset>
                      </wp:positionH>
                      <wp:positionV relativeFrom="page">
                        <wp:posOffset>1496093</wp:posOffset>
                      </wp:positionV>
                      <wp:extent cx="111760" cy="118745"/>
                      <wp:effectExtent l="0" t="3493" r="37148" b="18097"/>
                      <wp:wrapNone/>
                      <wp:docPr id="4"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11760" cy="118745"/>
                                <a:chOff x="5920" y="2282"/>
                                <a:chExt cx="320" cy="321"/>
                              </a:xfrm>
                            </wpg:grpSpPr>
                            <wps:wsp>
                              <wps:cNvPr id="5" name="Line 7"/>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6pt;margin-top:117.8pt;width:8.8pt;height:9.35pt;rotation:90;z-index:251658240;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">
                      <o:lock v:ext="edit" aspectratio="t"/>
                      <v:line id="Line 7"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mc:Fallback>
              </mc:AlternateContent>
            </w:r>
            <w:r w:rsidRPr="001612E3">
              <w:rPr>
                <w:noProof/>
              </w:rPr>
              <mc:AlternateContent>
                <mc:Choice Requires="wpg">
                  <w:drawing>
                    <wp:anchor distT="0" distB="0" distL="114300" distR="114300" simplePos="0" relativeHeight="251657216" behindDoc="0" locked="0" layoutInCell="1" allowOverlap="1" wp14:anchorId="4A26403F" wp14:editId="6A987655">
                      <wp:simplePos x="0" y="0"/>
                      <wp:positionH relativeFrom="column">
                        <wp:posOffset>-58420</wp:posOffset>
                      </wp:positionH>
                      <wp:positionV relativeFrom="page">
                        <wp:posOffset>1497330</wp:posOffset>
                      </wp:positionV>
                      <wp:extent cx="111760" cy="105410"/>
                      <wp:effectExtent l="0" t="0" r="21590" b="2794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 cy="105410"/>
                                <a:chOff x="5920" y="2282"/>
                                <a:chExt cx="320" cy="321"/>
                              </a:xfrm>
                            </wpg:grpSpPr>
                            <wps:wsp>
                              <wps:cNvPr id="2" name="Line 4"/>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pt;margin-top:117.9pt;width:8.8pt;height:8.3pt;z-index:251657216;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">
                      <o:lock v:ext="edit" aspectratio="t"/>
                      <v:line id="Line 4"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mc:Fallback>
              </mc:AlternateContent>
            </w:r>
          </w:p>
          <w:p w14:paraId="32031FAD" w14:textId="306E2413" w:rsidR="00953C3A" w:rsidRPr="00806A75" w:rsidRDefault="00F8770D" w:rsidP="00953C3A">
            <w:pPr>
              <w:ind w:right="-144"/>
              <w:rPr>
                <w:sz w:val="28"/>
                <w:szCs w:val="28"/>
              </w:rPr>
            </w:pPr>
            <w:r w:rsidRPr="00806A75">
              <w:rPr>
                <w:sz w:val="28"/>
                <w:szCs w:val="28"/>
              </w:rPr>
              <w:t>О</w:t>
            </w:r>
            <w:r w:rsidR="008924C0">
              <w:rPr>
                <w:sz w:val="28"/>
                <w:szCs w:val="28"/>
              </w:rPr>
              <w:t xml:space="preserve"> </w:t>
            </w:r>
            <w:r w:rsidR="00822419" w:rsidRPr="00AA2153">
              <w:rPr>
                <w:sz w:val="27"/>
                <w:szCs w:val="27"/>
              </w:rPr>
              <w:t>направлении форм заявл</w:t>
            </w:r>
            <w:r w:rsidR="00CC4AC8">
              <w:rPr>
                <w:sz w:val="27"/>
                <w:szCs w:val="27"/>
              </w:rPr>
              <w:t>ений на участие в ГИА - 9 в 2023</w:t>
            </w:r>
            <w:r w:rsidR="00822419" w:rsidRPr="00AA2153">
              <w:rPr>
                <w:sz w:val="27"/>
                <w:szCs w:val="27"/>
              </w:rPr>
              <w:t xml:space="preserve"> году</w:t>
            </w:r>
          </w:p>
        </w:tc>
        <w:tc>
          <w:tcPr>
            <w:tcW w:w="4638" w:type="dxa"/>
            <w:shd w:val="clear" w:color="auto" w:fill="auto"/>
          </w:tcPr>
          <w:p w14:paraId="16A8FCCA" w14:textId="77777777" w:rsidR="008924C0" w:rsidRPr="00044C4F" w:rsidRDefault="008924C0" w:rsidP="008924C0">
            <w:pPr>
              <w:ind w:right="229"/>
              <w:jc w:val="center"/>
              <w:rPr>
                <w:sz w:val="28"/>
                <w:szCs w:val="28"/>
              </w:rPr>
            </w:pPr>
            <w:r w:rsidRPr="00651B57">
              <w:rPr>
                <w:sz w:val="28"/>
                <w:szCs w:val="28"/>
              </w:rPr>
              <w:t>Руководителям органов местного самоуправления, осуществляющих управление в сфере образования</w:t>
            </w:r>
          </w:p>
          <w:p w14:paraId="154D1522" w14:textId="77777777" w:rsidR="00767066" w:rsidRDefault="00767066" w:rsidP="00726BB4">
            <w:pPr>
              <w:ind w:right="-144"/>
              <w:jc w:val="center"/>
              <w:rPr>
                <w:b/>
              </w:rPr>
            </w:pPr>
          </w:p>
        </w:tc>
      </w:tr>
    </w:tbl>
    <w:p w14:paraId="63CE5B89" w14:textId="4E23810F" w:rsidR="001C529C" w:rsidRDefault="001C529C" w:rsidP="00726BB4">
      <w:pPr>
        <w:ind w:right="-142"/>
        <w:jc w:val="center"/>
        <w:rPr>
          <w:sz w:val="28"/>
          <w:szCs w:val="28"/>
        </w:rPr>
      </w:pPr>
    </w:p>
    <w:p w14:paraId="7E9A8DC1" w14:textId="77777777" w:rsidR="00726BB4" w:rsidRDefault="00726BB4" w:rsidP="00726BB4">
      <w:pPr>
        <w:ind w:right="-142"/>
        <w:jc w:val="center"/>
        <w:rPr>
          <w:sz w:val="28"/>
          <w:szCs w:val="28"/>
        </w:rPr>
      </w:pPr>
    </w:p>
    <w:p w14:paraId="5D8E2CD6" w14:textId="77777777" w:rsidR="00822419" w:rsidRPr="00CC4AC8" w:rsidRDefault="00822419" w:rsidP="00822419">
      <w:pPr>
        <w:spacing w:line="360" w:lineRule="auto"/>
        <w:jc w:val="center"/>
        <w:rPr>
          <w:sz w:val="28"/>
          <w:szCs w:val="28"/>
        </w:rPr>
      </w:pPr>
      <w:r w:rsidRPr="00CC4AC8">
        <w:rPr>
          <w:sz w:val="28"/>
          <w:szCs w:val="28"/>
        </w:rPr>
        <w:t>Уважаемые  коллеги!</w:t>
      </w:r>
    </w:p>
    <w:p w14:paraId="325AFECF" w14:textId="77777777" w:rsidR="00822419" w:rsidRPr="00CC4AC8" w:rsidRDefault="00822419" w:rsidP="00822419">
      <w:pPr>
        <w:spacing w:line="360" w:lineRule="auto"/>
        <w:jc w:val="center"/>
        <w:rPr>
          <w:sz w:val="28"/>
          <w:szCs w:val="28"/>
        </w:rPr>
      </w:pPr>
    </w:p>
    <w:p w14:paraId="67EE28B5" w14:textId="604FC42B" w:rsidR="00822419" w:rsidRPr="00CC4AC8" w:rsidRDefault="00822419" w:rsidP="00822419">
      <w:pPr>
        <w:tabs>
          <w:tab w:val="right" w:pos="9356"/>
        </w:tabs>
        <w:spacing w:line="360" w:lineRule="auto"/>
        <w:ind w:firstLine="851"/>
        <w:jc w:val="both"/>
        <w:rPr>
          <w:sz w:val="28"/>
          <w:szCs w:val="28"/>
        </w:rPr>
      </w:pPr>
      <w:r w:rsidRPr="00CC4AC8">
        <w:rPr>
          <w:sz w:val="28"/>
          <w:szCs w:val="28"/>
        </w:rPr>
        <w:t>В целях подготовки к проведению государственной итоговой аттестации по образовательным программам основного общего образования (далее – ГИА-9) на территории Воронежской области в 202</w:t>
      </w:r>
      <w:r w:rsidR="00DF5685">
        <w:rPr>
          <w:sz w:val="28"/>
          <w:szCs w:val="28"/>
        </w:rPr>
        <w:t>3</w:t>
      </w:r>
      <w:r w:rsidRPr="00CC4AC8">
        <w:rPr>
          <w:sz w:val="28"/>
          <w:szCs w:val="28"/>
        </w:rPr>
        <w:t xml:space="preserve"> году департамент образования Воронежской области (далее – департамент) направляет образцы заявлений на участие в ГИА-9</w:t>
      </w:r>
      <w:r w:rsidR="00264035">
        <w:rPr>
          <w:sz w:val="28"/>
          <w:szCs w:val="28"/>
        </w:rPr>
        <w:t>.</w:t>
      </w:r>
    </w:p>
    <w:p w14:paraId="369C9BF8" w14:textId="77777777" w:rsidR="00822419" w:rsidRPr="00CC4AC8" w:rsidRDefault="00822419" w:rsidP="00822419">
      <w:pPr>
        <w:tabs>
          <w:tab w:val="right" w:pos="9356"/>
        </w:tabs>
        <w:spacing w:line="360" w:lineRule="auto"/>
        <w:ind w:firstLine="851"/>
        <w:jc w:val="both"/>
        <w:rPr>
          <w:sz w:val="28"/>
          <w:szCs w:val="28"/>
        </w:rPr>
      </w:pPr>
      <w:r w:rsidRPr="00CC4AC8">
        <w:rPr>
          <w:sz w:val="28"/>
          <w:szCs w:val="28"/>
        </w:rPr>
        <w:t xml:space="preserve">Пунктом 7 Порядка проведения ГИА-9, утвержденного приказом Министерства просвещения Российской Федерации и Федеральной службы по надзору в сфере образования (Рособрнадзор) от 07.11.2018 №189/1513 (далее – Порядок) установлено, что ГИА-9 включает в себя </w:t>
      </w:r>
      <w:r w:rsidRPr="00CC4AC8">
        <w:rPr>
          <w:b/>
          <w:sz w:val="28"/>
          <w:szCs w:val="28"/>
        </w:rPr>
        <w:t xml:space="preserve">четыре экзамена: </w:t>
      </w:r>
      <w:r w:rsidRPr="00CC4AC8">
        <w:rPr>
          <w:sz w:val="28"/>
          <w:szCs w:val="28"/>
        </w:rPr>
        <w:t xml:space="preserve">экзамены по русскому языку и математике (обязательные учебные предметы), а также экзамены по двум учебным предметам по выбору. </w:t>
      </w:r>
    </w:p>
    <w:p w14:paraId="3118485E" w14:textId="5E2D1D91" w:rsidR="00822419" w:rsidRPr="00CC4AC8" w:rsidRDefault="00822419" w:rsidP="00822419">
      <w:pPr>
        <w:tabs>
          <w:tab w:val="right" w:pos="9356"/>
        </w:tabs>
        <w:spacing w:line="360" w:lineRule="auto"/>
        <w:ind w:firstLine="851"/>
        <w:jc w:val="both"/>
        <w:rPr>
          <w:sz w:val="28"/>
          <w:szCs w:val="28"/>
        </w:rPr>
      </w:pPr>
      <w:r w:rsidRPr="00CC4AC8">
        <w:rPr>
          <w:sz w:val="28"/>
          <w:szCs w:val="28"/>
        </w:rPr>
        <w:t>Для участников ГИА-9 с ограниченными возможностями здоровья, участников - детей-инвалидов и инвалидов (при предъявлении документов, указанных в п. 13 Порядка) по их желанию количество экзаменов может быть сокращено до двух обязательных учебных предметов. Иные условия и специальные условия для данной категории участников ГИА-9, указанные в заявлении, должны быть подтверждены соответствующими документами и соответствовать действу</w:t>
      </w:r>
      <w:r w:rsidR="00566C66">
        <w:rPr>
          <w:sz w:val="28"/>
          <w:szCs w:val="28"/>
        </w:rPr>
        <w:t>ющим нормам Порядка ГИА-9 (п. 44</w:t>
      </w:r>
      <w:r w:rsidRPr="00CC4AC8">
        <w:rPr>
          <w:sz w:val="28"/>
          <w:szCs w:val="28"/>
        </w:rPr>
        <w:t xml:space="preserve"> Порядка ГИА-9).</w:t>
      </w:r>
    </w:p>
    <w:p w14:paraId="0B9D1EBC" w14:textId="77777777" w:rsidR="00822419" w:rsidRPr="00CC4AC8" w:rsidRDefault="00822419" w:rsidP="00822419">
      <w:pPr>
        <w:tabs>
          <w:tab w:val="right" w:pos="9356"/>
        </w:tabs>
        <w:spacing w:line="360" w:lineRule="auto"/>
        <w:ind w:firstLine="851"/>
        <w:jc w:val="both"/>
        <w:rPr>
          <w:sz w:val="28"/>
          <w:szCs w:val="28"/>
        </w:rPr>
      </w:pPr>
      <w:r w:rsidRPr="00CC4AC8">
        <w:rPr>
          <w:sz w:val="28"/>
          <w:szCs w:val="28"/>
        </w:rPr>
        <w:t xml:space="preserve">Для осуществления регистрации на участие в ГИА-9 департамент направляет для использования в работе образцы заявлений: </w:t>
      </w:r>
    </w:p>
    <w:p w14:paraId="25B0CAF2" w14:textId="77777777" w:rsidR="00822419" w:rsidRPr="00CC4AC8" w:rsidRDefault="00822419" w:rsidP="00822419">
      <w:pPr>
        <w:tabs>
          <w:tab w:val="right" w:pos="9356"/>
        </w:tabs>
        <w:spacing w:line="360" w:lineRule="auto"/>
        <w:ind w:firstLine="851"/>
        <w:jc w:val="both"/>
        <w:rPr>
          <w:b/>
          <w:sz w:val="28"/>
          <w:szCs w:val="28"/>
        </w:rPr>
      </w:pPr>
      <w:r w:rsidRPr="00CC4AC8">
        <w:rPr>
          <w:sz w:val="28"/>
          <w:szCs w:val="28"/>
        </w:rPr>
        <w:lastRenderedPageBreak/>
        <w:t xml:space="preserve">- на участие в ГИА-9 в форме </w:t>
      </w:r>
      <w:r w:rsidRPr="00CC4AC8">
        <w:rPr>
          <w:b/>
          <w:sz w:val="28"/>
          <w:szCs w:val="28"/>
        </w:rPr>
        <w:t>основного государственного экзамена</w:t>
      </w:r>
    </w:p>
    <w:p w14:paraId="0A6665AE" w14:textId="77777777" w:rsidR="00822419" w:rsidRPr="00CC4AC8" w:rsidRDefault="00822419" w:rsidP="00822419">
      <w:pPr>
        <w:tabs>
          <w:tab w:val="right" w:pos="9356"/>
        </w:tabs>
        <w:spacing w:line="360" w:lineRule="auto"/>
        <w:jc w:val="both"/>
        <w:rPr>
          <w:sz w:val="28"/>
          <w:szCs w:val="28"/>
        </w:rPr>
      </w:pPr>
      <w:r w:rsidRPr="00CC4AC8">
        <w:rPr>
          <w:sz w:val="28"/>
          <w:szCs w:val="28"/>
        </w:rPr>
        <w:t>(приложение № 1);</w:t>
      </w:r>
    </w:p>
    <w:p w14:paraId="15578DCB" w14:textId="77777777" w:rsidR="00822419" w:rsidRPr="00CC4AC8" w:rsidRDefault="00822419" w:rsidP="00822419">
      <w:pPr>
        <w:tabs>
          <w:tab w:val="right" w:pos="9356"/>
        </w:tabs>
        <w:spacing w:line="360" w:lineRule="auto"/>
        <w:ind w:firstLine="851"/>
        <w:jc w:val="both"/>
        <w:rPr>
          <w:iCs/>
          <w:sz w:val="28"/>
          <w:szCs w:val="28"/>
        </w:rPr>
      </w:pPr>
      <w:r w:rsidRPr="00CC4AC8">
        <w:rPr>
          <w:sz w:val="28"/>
          <w:szCs w:val="28"/>
        </w:rPr>
        <w:t xml:space="preserve">- </w:t>
      </w:r>
      <w:r w:rsidRPr="00CC4AC8">
        <w:rPr>
          <w:iCs/>
          <w:sz w:val="28"/>
          <w:szCs w:val="28"/>
        </w:rPr>
        <w:t xml:space="preserve">на участие в ГИА-9 в форме </w:t>
      </w:r>
      <w:r w:rsidRPr="00CC4AC8">
        <w:rPr>
          <w:b/>
          <w:iCs/>
          <w:sz w:val="28"/>
          <w:szCs w:val="28"/>
        </w:rPr>
        <w:t>государственного выпускного экзамена</w:t>
      </w:r>
      <w:r w:rsidRPr="00CC4AC8">
        <w:rPr>
          <w:iCs/>
          <w:sz w:val="28"/>
          <w:szCs w:val="28"/>
        </w:rPr>
        <w:t xml:space="preserve"> (приложение № 2);                                                                                               </w:t>
      </w:r>
    </w:p>
    <w:p w14:paraId="5AE76675" w14:textId="77777777" w:rsidR="00822419" w:rsidRPr="00CC4AC8" w:rsidRDefault="00822419" w:rsidP="00822419">
      <w:pPr>
        <w:tabs>
          <w:tab w:val="right" w:pos="9356"/>
        </w:tabs>
        <w:spacing w:line="360" w:lineRule="auto"/>
        <w:ind w:firstLine="851"/>
        <w:jc w:val="both"/>
        <w:rPr>
          <w:iCs/>
          <w:sz w:val="28"/>
          <w:szCs w:val="28"/>
        </w:rPr>
      </w:pPr>
      <w:r w:rsidRPr="00CC4AC8">
        <w:rPr>
          <w:iCs/>
          <w:sz w:val="28"/>
          <w:szCs w:val="28"/>
        </w:rPr>
        <w:t xml:space="preserve">Также департамент направляет образец согласия родителя (законного представителя) на обработку персональных данных несовершеннолетнего участника ГИА-9 (приложение № 3). </w:t>
      </w:r>
    </w:p>
    <w:p w14:paraId="7A527BCE" w14:textId="7F5E308E" w:rsidR="00822419" w:rsidRPr="00CC4AC8" w:rsidRDefault="00822419" w:rsidP="00822419">
      <w:pPr>
        <w:tabs>
          <w:tab w:val="right" w:pos="9356"/>
        </w:tabs>
        <w:spacing w:line="360" w:lineRule="auto"/>
        <w:ind w:firstLine="851"/>
        <w:jc w:val="both"/>
        <w:rPr>
          <w:iCs/>
          <w:sz w:val="28"/>
          <w:szCs w:val="28"/>
        </w:rPr>
      </w:pPr>
      <w:r w:rsidRPr="00CC4AC8">
        <w:rPr>
          <w:iCs/>
          <w:sz w:val="28"/>
          <w:szCs w:val="28"/>
        </w:rPr>
        <w:t>Образцы зая</w:t>
      </w:r>
      <w:r w:rsidR="00DF5685">
        <w:rPr>
          <w:iCs/>
          <w:sz w:val="28"/>
          <w:szCs w:val="28"/>
        </w:rPr>
        <w:t>влений на участие в ГИА-9 в 2023</w:t>
      </w:r>
      <w:r w:rsidRPr="00CC4AC8">
        <w:rPr>
          <w:iCs/>
          <w:sz w:val="28"/>
          <w:szCs w:val="28"/>
        </w:rPr>
        <w:t xml:space="preserve"> году и форма согласия размещены на официальном сайте ГБУ ВО РЦОИ «ИТЭК» (http://ege.36edu.ru) в разделе «ГИА-9. ОГЭ-ГВЭ», подраздел «Регистрация».</w:t>
      </w:r>
    </w:p>
    <w:p w14:paraId="49647DDA" w14:textId="5B1D6C48" w:rsidR="00822419" w:rsidRPr="00CC4AC8" w:rsidRDefault="00822419" w:rsidP="00822419">
      <w:pPr>
        <w:tabs>
          <w:tab w:val="right" w:pos="9356"/>
        </w:tabs>
        <w:spacing w:line="360" w:lineRule="auto"/>
        <w:ind w:firstLine="851"/>
        <w:jc w:val="both"/>
        <w:rPr>
          <w:b/>
          <w:sz w:val="28"/>
          <w:szCs w:val="28"/>
        </w:rPr>
      </w:pPr>
      <w:r w:rsidRPr="00CC4AC8">
        <w:rPr>
          <w:iCs/>
          <w:sz w:val="28"/>
          <w:szCs w:val="28"/>
        </w:rPr>
        <w:t xml:space="preserve">Напоминаем, </w:t>
      </w:r>
      <w:r w:rsidR="00250757">
        <w:rPr>
          <w:iCs/>
          <w:sz w:val="28"/>
          <w:szCs w:val="28"/>
        </w:rPr>
        <w:t xml:space="preserve">что в соответствии с </w:t>
      </w:r>
      <w:proofErr w:type="spellStart"/>
      <w:r w:rsidR="00250757">
        <w:rPr>
          <w:iCs/>
          <w:sz w:val="28"/>
          <w:szCs w:val="28"/>
        </w:rPr>
        <w:t>п.п</w:t>
      </w:r>
      <w:proofErr w:type="spellEnd"/>
      <w:r w:rsidR="00250757">
        <w:rPr>
          <w:iCs/>
          <w:sz w:val="28"/>
          <w:szCs w:val="28"/>
        </w:rPr>
        <w:t>. 12, 13</w:t>
      </w:r>
      <w:r w:rsidRPr="00CC4AC8">
        <w:rPr>
          <w:iCs/>
          <w:sz w:val="28"/>
          <w:szCs w:val="28"/>
        </w:rPr>
        <w:t xml:space="preserve"> </w:t>
      </w:r>
      <w:r w:rsidRPr="00CC4AC8">
        <w:rPr>
          <w:sz w:val="28"/>
          <w:szCs w:val="28"/>
        </w:rPr>
        <w:t>Порядка ГИА-9,</w:t>
      </w:r>
      <w:r w:rsidRPr="00CC4AC8">
        <w:rPr>
          <w:b/>
          <w:sz w:val="28"/>
          <w:szCs w:val="28"/>
        </w:rPr>
        <w:t xml:space="preserve"> участники ГИА-9 всех форм получения образования (в образовательной организации и вне ее </w:t>
      </w:r>
      <w:r w:rsidRPr="00DF5685">
        <w:rPr>
          <w:sz w:val="28"/>
          <w:szCs w:val="28"/>
        </w:rPr>
        <w:t>(</w:t>
      </w:r>
      <w:r w:rsidRPr="00CC4AC8">
        <w:rPr>
          <w:sz w:val="28"/>
          <w:szCs w:val="28"/>
        </w:rPr>
        <w:t>в форме семейного образования и самообразования</w:t>
      </w:r>
      <w:r w:rsidRPr="00DF5685">
        <w:rPr>
          <w:sz w:val="28"/>
          <w:szCs w:val="28"/>
        </w:rPr>
        <w:t>)</w:t>
      </w:r>
      <w:r w:rsidRPr="00CC4AC8">
        <w:rPr>
          <w:sz w:val="28"/>
          <w:szCs w:val="28"/>
        </w:rPr>
        <w:t xml:space="preserve">) подают заявления </w:t>
      </w:r>
      <w:r w:rsidR="00DF5685">
        <w:rPr>
          <w:sz w:val="28"/>
          <w:szCs w:val="28"/>
        </w:rPr>
        <w:t>на участие в ГИА-9 в 2023</w:t>
      </w:r>
      <w:r w:rsidRPr="00CC4AC8">
        <w:rPr>
          <w:sz w:val="28"/>
          <w:szCs w:val="28"/>
        </w:rPr>
        <w:t xml:space="preserve"> году в установленные сроки - </w:t>
      </w:r>
      <w:r w:rsidRPr="00CC4AC8">
        <w:rPr>
          <w:b/>
          <w:sz w:val="28"/>
          <w:szCs w:val="28"/>
        </w:rPr>
        <w:t>до 1 марта включительно.</w:t>
      </w:r>
    </w:p>
    <w:p w14:paraId="2F3D0351" w14:textId="676AC2BE" w:rsidR="00822419" w:rsidRPr="00CC4AC8" w:rsidRDefault="00822419" w:rsidP="00822419">
      <w:pPr>
        <w:tabs>
          <w:tab w:val="right" w:pos="9356"/>
        </w:tabs>
        <w:spacing w:line="360" w:lineRule="auto"/>
        <w:ind w:firstLine="851"/>
        <w:jc w:val="both"/>
        <w:rPr>
          <w:sz w:val="28"/>
          <w:szCs w:val="28"/>
        </w:rPr>
      </w:pPr>
      <w:r w:rsidRPr="00CC4AC8">
        <w:rPr>
          <w:sz w:val="28"/>
          <w:szCs w:val="28"/>
        </w:rPr>
        <w:t>Также информируем о том, что</w:t>
      </w:r>
      <w:r w:rsidRPr="00CC4AC8">
        <w:rPr>
          <w:color w:val="FF0000"/>
          <w:sz w:val="28"/>
          <w:szCs w:val="28"/>
        </w:rPr>
        <w:t xml:space="preserve"> </w:t>
      </w:r>
      <w:r w:rsidRPr="00CC4AC8">
        <w:rPr>
          <w:sz w:val="28"/>
          <w:szCs w:val="28"/>
        </w:rPr>
        <w:t>приказами Министерства просвещения Российской Федерации и Федеральной службы по надзору в сфере образования и науки (Рособрнадзора) утверждено расписа</w:t>
      </w:r>
      <w:r w:rsidR="0035484E">
        <w:rPr>
          <w:sz w:val="28"/>
          <w:szCs w:val="28"/>
        </w:rPr>
        <w:t>ние проведения ОГЭ (приказ от 16.11.2022 № 990/1144) и ГВЭ-9 (приказ от 16.11.2022 № 991/1145) в 2023</w:t>
      </w:r>
      <w:r w:rsidRPr="00CC4AC8">
        <w:rPr>
          <w:sz w:val="28"/>
          <w:szCs w:val="28"/>
        </w:rPr>
        <w:t xml:space="preserve"> году. Данная информация размещена на официальном сайте Рособрнадзора (</w:t>
      </w:r>
      <w:hyperlink r:id="rId11" w:history="1">
        <w:r w:rsidRPr="00CC4AC8">
          <w:rPr>
            <w:rStyle w:val="ad"/>
            <w:sz w:val="28"/>
            <w:szCs w:val="28"/>
          </w:rPr>
          <w:t>https://obrnadzor.gov.ru</w:t>
        </w:r>
      </w:hyperlink>
      <w:r w:rsidRPr="00CC4AC8">
        <w:rPr>
          <w:sz w:val="28"/>
          <w:szCs w:val="28"/>
        </w:rPr>
        <w:t>) в разделе «ГИА/ГИА-9/Расписание ГИА-9»</w:t>
      </w:r>
      <w:r w:rsidRPr="00CC4AC8">
        <w:rPr>
          <w:b/>
          <w:sz w:val="28"/>
          <w:szCs w:val="28"/>
        </w:rPr>
        <w:t xml:space="preserve"> </w:t>
      </w:r>
      <w:r w:rsidRPr="00CC4AC8">
        <w:rPr>
          <w:sz w:val="28"/>
          <w:szCs w:val="28"/>
        </w:rPr>
        <w:t>и на официальном сайте ГБУ ВО РЦОИ «ИТЭК» (</w:t>
      </w:r>
      <w:hyperlink r:id="rId12" w:history="1">
        <w:r w:rsidRPr="00CC4AC8">
          <w:rPr>
            <w:rStyle w:val="ad"/>
            <w:sz w:val="28"/>
            <w:szCs w:val="28"/>
            <w:lang w:val="en-US"/>
          </w:rPr>
          <w:t>http</w:t>
        </w:r>
        <w:r w:rsidRPr="00CC4AC8">
          <w:rPr>
            <w:rStyle w:val="ad"/>
            <w:sz w:val="28"/>
            <w:szCs w:val="28"/>
          </w:rPr>
          <w:t>://</w:t>
        </w:r>
        <w:proofErr w:type="spellStart"/>
        <w:r w:rsidRPr="00CC4AC8">
          <w:rPr>
            <w:rStyle w:val="ad"/>
            <w:sz w:val="28"/>
            <w:szCs w:val="28"/>
            <w:lang w:val="en-US"/>
          </w:rPr>
          <w:t>ege</w:t>
        </w:r>
        <w:proofErr w:type="spellEnd"/>
        <w:r w:rsidRPr="00CC4AC8">
          <w:rPr>
            <w:rStyle w:val="ad"/>
            <w:sz w:val="28"/>
            <w:szCs w:val="28"/>
          </w:rPr>
          <w:t>.36</w:t>
        </w:r>
        <w:r w:rsidRPr="00CC4AC8">
          <w:rPr>
            <w:rStyle w:val="ad"/>
            <w:sz w:val="28"/>
            <w:szCs w:val="28"/>
            <w:lang w:val="en-US"/>
          </w:rPr>
          <w:t>edu</w:t>
        </w:r>
        <w:r w:rsidRPr="00CC4AC8">
          <w:rPr>
            <w:rStyle w:val="ad"/>
            <w:sz w:val="28"/>
            <w:szCs w:val="28"/>
          </w:rPr>
          <w:t>.</w:t>
        </w:r>
        <w:r w:rsidRPr="00CC4AC8">
          <w:rPr>
            <w:rStyle w:val="ad"/>
            <w:sz w:val="28"/>
            <w:szCs w:val="28"/>
            <w:lang w:val="en-US"/>
          </w:rPr>
          <w:t>ru</w:t>
        </w:r>
      </w:hyperlink>
      <w:r w:rsidRPr="00CC4AC8">
        <w:rPr>
          <w:sz w:val="28"/>
          <w:szCs w:val="28"/>
        </w:rPr>
        <w:t>) в разделе «ГИА-9: ОГЭ-ГВЭ», подраздел «Расписание».</w:t>
      </w:r>
    </w:p>
    <w:p w14:paraId="043C8FE4" w14:textId="59B6F215" w:rsidR="00822419" w:rsidRPr="00CC4AC8" w:rsidRDefault="00822419" w:rsidP="00264035">
      <w:pPr>
        <w:spacing w:line="360" w:lineRule="auto"/>
        <w:ind w:firstLine="709"/>
        <w:jc w:val="both"/>
        <w:rPr>
          <w:sz w:val="28"/>
          <w:szCs w:val="28"/>
        </w:rPr>
      </w:pPr>
      <w:r w:rsidRPr="00CC4AC8">
        <w:rPr>
          <w:sz w:val="28"/>
          <w:szCs w:val="28"/>
        </w:rPr>
        <w:t>Рекомендованные образцы заявлений на участие в ГИА-9 на территории Воронежской области в 202</w:t>
      </w:r>
      <w:r w:rsidR="0035484E">
        <w:rPr>
          <w:sz w:val="28"/>
          <w:szCs w:val="28"/>
        </w:rPr>
        <w:t>3</w:t>
      </w:r>
      <w:r w:rsidRPr="00CC4AC8">
        <w:rPr>
          <w:sz w:val="28"/>
          <w:szCs w:val="28"/>
        </w:rPr>
        <w:t xml:space="preserve"> году, ра</w:t>
      </w:r>
      <w:r w:rsidR="0035484E">
        <w:rPr>
          <w:sz w:val="28"/>
          <w:szCs w:val="28"/>
        </w:rPr>
        <w:t>списание проведения ГИА-9 в 2023</w:t>
      </w:r>
      <w:r w:rsidRPr="00CC4AC8">
        <w:rPr>
          <w:sz w:val="28"/>
          <w:szCs w:val="28"/>
        </w:rPr>
        <w:t xml:space="preserve"> году необходимо разместить на официальных сайтах органов местного самоуправления, осуществляющих управление в сфере образования, и образовательных организаций, а также ознакомить с ними </w:t>
      </w:r>
      <w:r w:rsidRPr="00CC4AC8">
        <w:rPr>
          <w:sz w:val="28"/>
          <w:szCs w:val="28"/>
        </w:rPr>
        <w:lastRenderedPageBreak/>
        <w:t xml:space="preserve">выпускников, их родителей (законных представителей), педагогических работников и всех заинтересованных лиц. </w:t>
      </w:r>
    </w:p>
    <w:p w14:paraId="2268E35D" w14:textId="13684FD2" w:rsidR="00822419" w:rsidRPr="00CC4AC8" w:rsidRDefault="00822419" w:rsidP="00822419">
      <w:pPr>
        <w:tabs>
          <w:tab w:val="right" w:pos="9356"/>
        </w:tabs>
        <w:spacing w:line="360" w:lineRule="auto"/>
        <w:ind w:firstLine="851"/>
        <w:jc w:val="both"/>
        <w:rPr>
          <w:sz w:val="28"/>
          <w:szCs w:val="28"/>
        </w:rPr>
      </w:pPr>
      <w:r w:rsidRPr="00CC4AC8">
        <w:rPr>
          <w:sz w:val="28"/>
          <w:szCs w:val="28"/>
        </w:rPr>
        <w:t xml:space="preserve">По вопросам </w:t>
      </w:r>
      <w:r w:rsidRPr="00CC4AC8">
        <w:rPr>
          <w:b/>
          <w:sz w:val="28"/>
          <w:szCs w:val="28"/>
        </w:rPr>
        <w:t>внесения сведений в РИС ГИА-9</w:t>
      </w:r>
      <w:r w:rsidRPr="00CC4AC8">
        <w:rPr>
          <w:sz w:val="28"/>
          <w:szCs w:val="28"/>
        </w:rPr>
        <w:t xml:space="preserve"> необходимо обращаться в ГБУ ВО РЦОИ «ИТЭК». Контактные лица – </w:t>
      </w:r>
      <w:r w:rsidRPr="00CC4AC8">
        <w:rPr>
          <w:b/>
          <w:bCs/>
          <w:sz w:val="28"/>
          <w:szCs w:val="28"/>
        </w:rPr>
        <w:t xml:space="preserve">Сенцова Наталья Анатольевна, </w:t>
      </w:r>
      <w:r w:rsidR="0035484E">
        <w:rPr>
          <w:b/>
          <w:bCs/>
          <w:sz w:val="28"/>
          <w:szCs w:val="28"/>
        </w:rPr>
        <w:t xml:space="preserve">Тарасенко Дмитрий </w:t>
      </w:r>
      <w:r w:rsidR="00855D39">
        <w:rPr>
          <w:b/>
          <w:bCs/>
          <w:sz w:val="28"/>
          <w:szCs w:val="28"/>
        </w:rPr>
        <w:t>Викторович</w:t>
      </w:r>
      <w:r w:rsidRPr="00CC4AC8">
        <w:rPr>
          <w:b/>
          <w:bCs/>
          <w:sz w:val="28"/>
          <w:szCs w:val="28"/>
        </w:rPr>
        <w:t>, т. 8(473) 254-70-90.</w:t>
      </w:r>
    </w:p>
    <w:p w14:paraId="0B984E5A" w14:textId="77777777" w:rsidR="00362488" w:rsidRDefault="00362488" w:rsidP="006D0A2D">
      <w:pPr>
        <w:spacing w:line="336" w:lineRule="auto"/>
        <w:jc w:val="both"/>
        <w:rPr>
          <w:sz w:val="28"/>
          <w:szCs w:val="28"/>
        </w:rPr>
      </w:pPr>
    </w:p>
    <w:p w14:paraId="6D02862B" w14:textId="77777777" w:rsidR="00362488" w:rsidRDefault="00362488" w:rsidP="006D0A2D">
      <w:pPr>
        <w:spacing w:line="336" w:lineRule="auto"/>
        <w:jc w:val="both"/>
        <w:rPr>
          <w:sz w:val="28"/>
          <w:szCs w:val="28"/>
        </w:rPr>
      </w:pPr>
    </w:p>
    <w:p w14:paraId="3C2328C4" w14:textId="79DDBBE1" w:rsidR="00822419" w:rsidRPr="00CC4AC8" w:rsidRDefault="00822419" w:rsidP="006D0A2D">
      <w:pPr>
        <w:spacing w:line="336" w:lineRule="auto"/>
        <w:jc w:val="both"/>
        <w:rPr>
          <w:sz w:val="28"/>
          <w:szCs w:val="28"/>
        </w:rPr>
      </w:pPr>
      <w:r w:rsidRPr="00CC4AC8">
        <w:rPr>
          <w:sz w:val="28"/>
          <w:szCs w:val="28"/>
        </w:rPr>
        <w:t>Приложения: в электронном виде.</w:t>
      </w:r>
    </w:p>
    <w:p w14:paraId="2BDFC2FE" w14:textId="77777777" w:rsidR="00822419" w:rsidRPr="00CC4AC8" w:rsidRDefault="00822419" w:rsidP="00822419">
      <w:pPr>
        <w:tabs>
          <w:tab w:val="right" w:pos="9356"/>
        </w:tabs>
        <w:jc w:val="both"/>
        <w:rPr>
          <w:sz w:val="28"/>
          <w:szCs w:val="28"/>
        </w:rPr>
      </w:pPr>
    </w:p>
    <w:p w14:paraId="629B9AEE" w14:textId="77777777" w:rsidR="00726BB4" w:rsidRPr="00CC4AC8" w:rsidRDefault="00726BB4" w:rsidP="00BD60FB">
      <w:pPr>
        <w:ind w:right="-144"/>
        <w:rPr>
          <w:sz w:val="28"/>
          <w:szCs w:val="28"/>
        </w:rPr>
      </w:pPr>
    </w:p>
    <w:p w14:paraId="06939433" w14:textId="64A1CA62" w:rsidR="00BD60FB" w:rsidRDefault="00BD60FB" w:rsidP="00BD60FB">
      <w:pPr>
        <w:ind w:right="-144"/>
        <w:rPr>
          <w:sz w:val="28"/>
          <w:szCs w:val="28"/>
        </w:rPr>
      </w:pPr>
    </w:p>
    <w:p w14:paraId="66A9260B" w14:textId="359C798E" w:rsidR="0023193A" w:rsidRDefault="0023193A" w:rsidP="00BD60FB">
      <w:pPr>
        <w:ind w:right="-144"/>
        <w:rPr>
          <w:sz w:val="28"/>
          <w:szCs w:val="28"/>
        </w:rPr>
      </w:pPr>
    </w:p>
    <w:p w14:paraId="022552B6" w14:textId="574D1102" w:rsidR="00C0349C" w:rsidRDefault="001612E3" w:rsidP="00726BB4">
      <w:pPr>
        <w:spacing w:line="312" w:lineRule="auto"/>
        <w:ind w:right="-144"/>
        <w:rPr>
          <w:i/>
          <w:sz w:val="20"/>
          <w:szCs w:val="20"/>
        </w:rPr>
      </w:pPr>
      <w:r>
        <w:rPr>
          <w:sz w:val="28"/>
          <w:szCs w:val="28"/>
        </w:rPr>
        <w:t>Р</w:t>
      </w:r>
      <w:r w:rsidR="00CD4C0D">
        <w:rPr>
          <w:sz w:val="28"/>
          <w:szCs w:val="28"/>
        </w:rPr>
        <w:t>уководител</w:t>
      </w:r>
      <w:r>
        <w:rPr>
          <w:sz w:val="28"/>
          <w:szCs w:val="28"/>
        </w:rPr>
        <w:t>ь</w:t>
      </w:r>
      <w:r w:rsidR="00CD4C0D">
        <w:rPr>
          <w:sz w:val="28"/>
          <w:szCs w:val="28"/>
        </w:rPr>
        <w:t xml:space="preserve"> </w:t>
      </w:r>
      <w:r w:rsidR="00CE6832">
        <w:rPr>
          <w:sz w:val="28"/>
          <w:szCs w:val="28"/>
        </w:rPr>
        <w:t>департамента</w:t>
      </w:r>
      <w:r w:rsidR="00A52842">
        <w:rPr>
          <w:sz w:val="28"/>
          <w:szCs w:val="28"/>
        </w:rPr>
        <w:t xml:space="preserve">          </w:t>
      </w:r>
      <w:r w:rsidR="00CE6832">
        <w:rPr>
          <w:sz w:val="28"/>
          <w:szCs w:val="28"/>
        </w:rPr>
        <w:t xml:space="preserve">     </w:t>
      </w:r>
      <w:r w:rsidR="00E6135D">
        <w:rPr>
          <w:sz w:val="28"/>
          <w:szCs w:val="28"/>
        </w:rPr>
        <w:t xml:space="preserve">           </w:t>
      </w:r>
      <w:r w:rsidR="00CE6832">
        <w:rPr>
          <w:sz w:val="28"/>
          <w:szCs w:val="28"/>
        </w:rPr>
        <w:t xml:space="preserve">     </w:t>
      </w:r>
      <w:r w:rsidR="00973FE5">
        <w:rPr>
          <w:sz w:val="28"/>
          <w:szCs w:val="28"/>
        </w:rPr>
        <w:t xml:space="preserve">       </w:t>
      </w:r>
      <w:r w:rsidR="001C50EB">
        <w:rPr>
          <w:sz w:val="28"/>
          <w:szCs w:val="28"/>
        </w:rPr>
        <w:t xml:space="preserve"> </w:t>
      </w:r>
      <w:r w:rsidR="005514F2">
        <w:rPr>
          <w:sz w:val="28"/>
          <w:szCs w:val="28"/>
        </w:rPr>
        <w:t xml:space="preserve">    </w:t>
      </w:r>
      <w:r w:rsidR="001C50EB">
        <w:rPr>
          <w:sz w:val="28"/>
          <w:szCs w:val="28"/>
        </w:rPr>
        <w:t xml:space="preserve"> </w:t>
      </w:r>
      <w:r w:rsidR="00CF75C6">
        <w:rPr>
          <w:sz w:val="28"/>
          <w:szCs w:val="28"/>
        </w:rPr>
        <w:t xml:space="preserve">        </w:t>
      </w:r>
      <w:r w:rsidR="002A619E">
        <w:rPr>
          <w:sz w:val="28"/>
          <w:szCs w:val="28"/>
        </w:rPr>
        <w:t xml:space="preserve">   </w:t>
      </w:r>
      <w:r w:rsidR="002C21F8">
        <w:rPr>
          <w:sz w:val="28"/>
          <w:szCs w:val="28"/>
        </w:rPr>
        <w:t xml:space="preserve"> </w:t>
      </w:r>
      <w:r w:rsidR="00726BB4">
        <w:rPr>
          <w:sz w:val="28"/>
          <w:szCs w:val="28"/>
        </w:rPr>
        <w:t xml:space="preserve">  Н.В. Салогубова</w:t>
      </w:r>
    </w:p>
    <w:p w14:paraId="6CE2B401" w14:textId="77777777" w:rsidR="001612E3" w:rsidRDefault="001612E3" w:rsidP="00726BB4">
      <w:pPr>
        <w:spacing w:line="312" w:lineRule="auto"/>
        <w:ind w:right="-144"/>
        <w:rPr>
          <w:i/>
          <w:sz w:val="20"/>
          <w:szCs w:val="20"/>
        </w:rPr>
      </w:pPr>
    </w:p>
    <w:p w14:paraId="20F7B05E" w14:textId="77777777" w:rsidR="001371EF" w:rsidRDefault="001371EF" w:rsidP="00726BB4">
      <w:pPr>
        <w:spacing w:line="312" w:lineRule="auto"/>
        <w:ind w:right="-144"/>
        <w:rPr>
          <w:i/>
          <w:sz w:val="20"/>
          <w:szCs w:val="20"/>
        </w:rPr>
      </w:pPr>
    </w:p>
    <w:p w14:paraId="5935CD1B" w14:textId="77777777" w:rsidR="001371EF" w:rsidRDefault="001371EF" w:rsidP="00726BB4">
      <w:pPr>
        <w:spacing w:line="312" w:lineRule="auto"/>
        <w:ind w:right="-144"/>
        <w:rPr>
          <w:i/>
          <w:sz w:val="20"/>
          <w:szCs w:val="20"/>
        </w:rPr>
      </w:pPr>
    </w:p>
    <w:p w14:paraId="000A5F2D" w14:textId="77777777" w:rsidR="001371EF" w:rsidRDefault="001371EF" w:rsidP="00726BB4">
      <w:pPr>
        <w:spacing w:line="312" w:lineRule="auto"/>
        <w:ind w:right="-144"/>
        <w:rPr>
          <w:i/>
          <w:sz w:val="20"/>
          <w:szCs w:val="20"/>
        </w:rPr>
      </w:pPr>
    </w:p>
    <w:p w14:paraId="28F1F713" w14:textId="77777777" w:rsidR="001371EF" w:rsidRDefault="001371EF" w:rsidP="00726BB4">
      <w:pPr>
        <w:spacing w:line="312" w:lineRule="auto"/>
        <w:ind w:right="-144"/>
        <w:rPr>
          <w:i/>
          <w:sz w:val="20"/>
          <w:szCs w:val="20"/>
        </w:rPr>
      </w:pPr>
    </w:p>
    <w:p w14:paraId="0532200F" w14:textId="77777777" w:rsidR="00726BB4" w:rsidRDefault="00726BB4" w:rsidP="00726BB4">
      <w:pPr>
        <w:spacing w:line="312" w:lineRule="auto"/>
        <w:ind w:right="-144"/>
        <w:rPr>
          <w:i/>
          <w:sz w:val="20"/>
          <w:szCs w:val="20"/>
        </w:rPr>
      </w:pPr>
    </w:p>
    <w:p w14:paraId="6F0480A4" w14:textId="77777777" w:rsidR="00726BB4" w:rsidRDefault="00726BB4" w:rsidP="00726BB4">
      <w:pPr>
        <w:spacing w:line="312" w:lineRule="auto"/>
        <w:ind w:right="-144"/>
        <w:rPr>
          <w:i/>
          <w:sz w:val="20"/>
          <w:szCs w:val="20"/>
        </w:rPr>
      </w:pPr>
    </w:p>
    <w:p w14:paraId="7ECD1013" w14:textId="77777777" w:rsidR="00237324" w:rsidRDefault="00237324" w:rsidP="00726BB4">
      <w:pPr>
        <w:spacing w:line="312" w:lineRule="auto"/>
        <w:ind w:right="-144"/>
        <w:rPr>
          <w:i/>
          <w:sz w:val="20"/>
          <w:szCs w:val="20"/>
        </w:rPr>
      </w:pPr>
    </w:p>
    <w:p w14:paraId="1BEE9E9E" w14:textId="77777777" w:rsidR="00237324" w:rsidRDefault="00237324" w:rsidP="00726BB4">
      <w:pPr>
        <w:spacing w:line="312" w:lineRule="auto"/>
        <w:ind w:right="-144"/>
        <w:rPr>
          <w:i/>
          <w:sz w:val="20"/>
          <w:szCs w:val="20"/>
        </w:rPr>
      </w:pPr>
    </w:p>
    <w:p w14:paraId="4229B0D9" w14:textId="77777777" w:rsidR="00781211" w:rsidRDefault="00781211" w:rsidP="00726BB4">
      <w:pPr>
        <w:spacing w:line="312" w:lineRule="auto"/>
        <w:ind w:right="-144"/>
        <w:rPr>
          <w:i/>
          <w:sz w:val="20"/>
          <w:szCs w:val="20"/>
        </w:rPr>
      </w:pPr>
    </w:p>
    <w:p w14:paraId="54723B1D" w14:textId="77777777" w:rsidR="00781211" w:rsidRDefault="00781211" w:rsidP="00726BB4">
      <w:pPr>
        <w:spacing w:line="312" w:lineRule="auto"/>
        <w:ind w:right="-144"/>
        <w:rPr>
          <w:i/>
          <w:sz w:val="20"/>
          <w:szCs w:val="20"/>
        </w:rPr>
      </w:pPr>
    </w:p>
    <w:p w14:paraId="3D52AFE9" w14:textId="77777777" w:rsidR="00781211" w:rsidRDefault="00781211" w:rsidP="00726BB4">
      <w:pPr>
        <w:spacing w:line="312" w:lineRule="auto"/>
        <w:ind w:right="-144"/>
        <w:rPr>
          <w:i/>
          <w:sz w:val="20"/>
          <w:szCs w:val="20"/>
        </w:rPr>
      </w:pPr>
    </w:p>
    <w:p w14:paraId="28335876" w14:textId="77777777" w:rsidR="00781211" w:rsidRDefault="00781211" w:rsidP="00726BB4">
      <w:pPr>
        <w:spacing w:line="312" w:lineRule="auto"/>
        <w:ind w:right="-144"/>
        <w:rPr>
          <w:i/>
          <w:sz w:val="20"/>
          <w:szCs w:val="20"/>
        </w:rPr>
      </w:pPr>
    </w:p>
    <w:p w14:paraId="54D56009" w14:textId="77777777" w:rsidR="00781211" w:rsidRDefault="00781211" w:rsidP="00726BB4">
      <w:pPr>
        <w:spacing w:line="312" w:lineRule="auto"/>
        <w:ind w:right="-144"/>
        <w:rPr>
          <w:i/>
          <w:sz w:val="20"/>
          <w:szCs w:val="20"/>
        </w:rPr>
      </w:pPr>
    </w:p>
    <w:p w14:paraId="18D229D1" w14:textId="77777777" w:rsidR="00781211" w:rsidRDefault="00781211" w:rsidP="00726BB4">
      <w:pPr>
        <w:spacing w:line="312" w:lineRule="auto"/>
        <w:ind w:right="-144"/>
        <w:rPr>
          <w:i/>
          <w:sz w:val="20"/>
          <w:szCs w:val="20"/>
        </w:rPr>
      </w:pPr>
    </w:p>
    <w:p w14:paraId="519AE3A8" w14:textId="77777777" w:rsidR="00781211" w:rsidRDefault="00781211" w:rsidP="00726BB4">
      <w:pPr>
        <w:spacing w:line="312" w:lineRule="auto"/>
        <w:ind w:right="-144"/>
        <w:rPr>
          <w:i/>
          <w:sz w:val="20"/>
          <w:szCs w:val="20"/>
        </w:rPr>
      </w:pPr>
    </w:p>
    <w:p w14:paraId="3E1C8EBB" w14:textId="77777777" w:rsidR="00781211" w:rsidRDefault="00781211" w:rsidP="00726BB4">
      <w:pPr>
        <w:spacing w:line="312" w:lineRule="auto"/>
        <w:ind w:right="-144"/>
        <w:rPr>
          <w:i/>
          <w:sz w:val="20"/>
          <w:szCs w:val="20"/>
        </w:rPr>
      </w:pPr>
    </w:p>
    <w:p w14:paraId="689C6895" w14:textId="77777777" w:rsidR="00781211" w:rsidRDefault="00781211" w:rsidP="00726BB4">
      <w:pPr>
        <w:spacing w:line="312" w:lineRule="auto"/>
        <w:ind w:right="-144"/>
        <w:rPr>
          <w:i/>
          <w:sz w:val="20"/>
          <w:szCs w:val="20"/>
        </w:rPr>
      </w:pPr>
    </w:p>
    <w:p w14:paraId="5365155D" w14:textId="77777777" w:rsidR="00781211" w:rsidRDefault="00781211" w:rsidP="00726BB4">
      <w:pPr>
        <w:spacing w:line="312" w:lineRule="auto"/>
        <w:ind w:right="-144"/>
        <w:rPr>
          <w:i/>
          <w:sz w:val="20"/>
          <w:szCs w:val="20"/>
        </w:rPr>
      </w:pPr>
    </w:p>
    <w:p w14:paraId="67F16693" w14:textId="77777777" w:rsidR="00781211" w:rsidRDefault="00781211" w:rsidP="00726BB4">
      <w:pPr>
        <w:spacing w:line="312" w:lineRule="auto"/>
        <w:ind w:right="-144"/>
        <w:rPr>
          <w:i/>
          <w:sz w:val="20"/>
          <w:szCs w:val="20"/>
        </w:rPr>
      </w:pPr>
    </w:p>
    <w:p w14:paraId="32F914C8" w14:textId="77777777" w:rsidR="00781211" w:rsidRDefault="00781211" w:rsidP="00726BB4">
      <w:pPr>
        <w:spacing w:line="312" w:lineRule="auto"/>
        <w:ind w:right="-144"/>
        <w:rPr>
          <w:i/>
          <w:sz w:val="20"/>
          <w:szCs w:val="20"/>
        </w:rPr>
      </w:pPr>
    </w:p>
    <w:p w14:paraId="189F0E68" w14:textId="77777777" w:rsidR="00781211" w:rsidRDefault="00781211" w:rsidP="00726BB4">
      <w:pPr>
        <w:spacing w:line="312" w:lineRule="auto"/>
        <w:ind w:right="-144"/>
        <w:rPr>
          <w:i/>
          <w:sz w:val="20"/>
          <w:szCs w:val="20"/>
        </w:rPr>
      </w:pPr>
    </w:p>
    <w:p w14:paraId="28F865C7" w14:textId="77777777" w:rsidR="00781211" w:rsidRDefault="00781211" w:rsidP="00726BB4">
      <w:pPr>
        <w:spacing w:line="312" w:lineRule="auto"/>
        <w:ind w:right="-144"/>
        <w:rPr>
          <w:i/>
          <w:sz w:val="20"/>
          <w:szCs w:val="20"/>
        </w:rPr>
      </w:pPr>
    </w:p>
    <w:p w14:paraId="5C654D65" w14:textId="77777777" w:rsidR="00781211" w:rsidRDefault="00781211" w:rsidP="00726BB4">
      <w:pPr>
        <w:spacing w:line="312" w:lineRule="auto"/>
        <w:ind w:right="-144"/>
        <w:rPr>
          <w:i/>
          <w:sz w:val="20"/>
          <w:szCs w:val="20"/>
        </w:rPr>
      </w:pPr>
    </w:p>
    <w:p w14:paraId="35570E2F" w14:textId="77777777" w:rsidR="00781211" w:rsidRDefault="00781211" w:rsidP="00726BB4">
      <w:pPr>
        <w:spacing w:line="312" w:lineRule="auto"/>
        <w:ind w:right="-144"/>
        <w:rPr>
          <w:i/>
          <w:sz w:val="20"/>
          <w:szCs w:val="20"/>
        </w:rPr>
      </w:pPr>
    </w:p>
    <w:p w14:paraId="2C47D4AA" w14:textId="77777777" w:rsidR="00237324" w:rsidRDefault="00237324" w:rsidP="00726BB4">
      <w:pPr>
        <w:spacing w:line="312" w:lineRule="auto"/>
        <w:ind w:right="-144"/>
        <w:rPr>
          <w:i/>
          <w:sz w:val="20"/>
          <w:szCs w:val="20"/>
        </w:rPr>
      </w:pPr>
    </w:p>
    <w:p w14:paraId="5AB63940" w14:textId="77777777" w:rsidR="00237324" w:rsidRDefault="00237324" w:rsidP="00726BB4">
      <w:pPr>
        <w:spacing w:line="312" w:lineRule="auto"/>
        <w:ind w:right="-144"/>
        <w:rPr>
          <w:i/>
          <w:sz w:val="20"/>
          <w:szCs w:val="20"/>
        </w:rPr>
      </w:pPr>
    </w:p>
    <w:p w14:paraId="1AC7FF54" w14:textId="77777777" w:rsidR="00BD60FB" w:rsidRDefault="00BD60FB" w:rsidP="00726BB4">
      <w:pPr>
        <w:ind w:right="-144"/>
        <w:rPr>
          <w:sz w:val="20"/>
          <w:szCs w:val="20"/>
        </w:rPr>
      </w:pPr>
    </w:p>
    <w:p w14:paraId="059AF4CA" w14:textId="77777777" w:rsidR="00BD60FB" w:rsidRDefault="00BD60FB" w:rsidP="00726BB4">
      <w:pPr>
        <w:ind w:right="-144"/>
        <w:rPr>
          <w:sz w:val="20"/>
          <w:szCs w:val="20"/>
        </w:rPr>
      </w:pPr>
    </w:p>
    <w:p w14:paraId="24AD907F" w14:textId="77777777" w:rsidR="003B5C2B" w:rsidRPr="004D0011" w:rsidRDefault="00F14B30" w:rsidP="00726BB4">
      <w:pPr>
        <w:ind w:right="-144"/>
      </w:pPr>
      <w:r w:rsidRPr="004D0011">
        <w:t>Бутырина Ольга Николаевна</w:t>
      </w:r>
    </w:p>
    <w:p w14:paraId="318D2AEF" w14:textId="77777777" w:rsidR="001B1617" w:rsidRPr="004D0011" w:rsidRDefault="00726BB4" w:rsidP="00726BB4">
      <w:pPr>
        <w:ind w:right="-144"/>
        <w:rPr>
          <w:iCs/>
        </w:rPr>
      </w:pPr>
      <w:r w:rsidRPr="004D0011">
        <w:t>(473) 212-75-</w:t>
      </w:r>
      <w:r w:rsidR="00F14B30" w:rsidRPr="004D0011">
        <w:t>12</w:t>
      </w:r>
    </w:p>
    <w:sectPr w:rsidR="001B1617" w:rsidRPr="004D0011" w:rsidSect="003C48D3">
      <w:headerReference w:type="even" r:id="rId13"/>
      <w:headerReference w:type="default" r:id="rId14"/>
      <w:type w:val="continuous"/>
      <w:pgSz w:w="11906" w:h="16838"/>
      <w:pgMar w:top="1418"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2877D" w14:textId="77777777" w:rsidR="00121873" w:rsidRDefault="00121873">
      <w:r>
        <w:separator/>
      </w:r>
    </w:p>
  </w:endnote>
  <w:endnote w:type="continuationSeparator" w:id="0">
    <w:p w14:paraId="7F0D3F3C" w14:textId="77777777" w:rsidR="00121873" w:rsidRDefault="0012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C2E6" w14:textId="77777777" w:rsidR="00121873" w:rsidRDefault="00121873">
      <w:r>
        <w:separator/>
      </w:r>
    </w:p>
  </w:footnote>
  <w:footnote w:type="continuationSeparator" w:id="0">
    <w:p w14:paraId="4D18C0D0" w14:textId="77777777" w:rsidR="00121873" w:rsidRDefault="0012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2DE3"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EF2445" w14:textId="77777777" w:rsidR="00127E09" w:rsidRDefault="00127E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7EE4"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1EDF">
      <w:rPr>
        <w:rStyle w:val="a5"/>
        <w:noProof/>
      </w:rPr>
      <w:t>2</w:t>
    </w:r>
    <w:r>
      <w:rPr>
        <w:rStyle w:val="a5"/>
      </w:rPr>
      <w:fldChar w:fldCharType="end"/>
    </w:r>
  </w:p>
  <w:p w14:paraId="79A0AC9E" w14:textId="77777777" w:rsidR="00127E09" w:rsidRDefault="00127E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13C6"/>
    <w:rsid w:val="000537BA"/>
    <w:rsid w:val="0005652C"/>
    <w:rsid w:val="0005671B"/>
    <w:rsid w:val="000610DB"/>
    <w:rsid w:val="00061E92"/>
    <w:rsid w:val="000620E1"/>
    <w:rsid w:val="00062A48"/>
    <w:rsid w:val="00064399"/>
    <w:rsid w:val="00065F0E"/>
    <w:rsid w:val="000712AD"/>
    <w:rsid w:val="000723A3"/>
    <w:rsid w:val="00072EC8"/>
    <w:rsid w:val="00073B72"/>
    <w:rsid w:val="00074293"/>
    <w:rsid w:val="00074D5E"/>
    <w:rsid w:val="00077908"/>
    <w:rsid w:val="00082278"/>
    <w:rsid w:val="00082A68"/>
    <w:rsid w:val="00083DB0"/>
    <w:rsid w:val="000871AE"/>
    <w:rsid w:val="00090434"/>
    <w:rsid w:val="00091036"/>
    <w:rsid w:val="0009368B"/>
    <w:rsid w:val="00095496"/>
    <w:rsid w:val="00097673"/>
    <w:rsid w:val="000A129B"/>
    <w:rsid w:val="000A7E1E"/>
    <w:rsid w:val="000B3890"/>
    <w:rsid w:val="000B4933"/>
    <w:rsid w:val="000C09BD"/>
    <w:rsid w:val="000C09CC"/>
    <w:rsid w:val="000C3EFD"/>
    <w:rsid w:val="000C543A"/>
    <w:rsid w:val="000D16AC"/>
    <w:rsid w:val="000D1EC2"/>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1873"/>
    <w:rsid w:val="0012241D"/>
    <w:rsid w:val="0012733E"/>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AAC"/>
    <w:rsid w:val="001B4E0B"/>
    <w:rsid w:val="001C1F94"/>
    <w:rsid w:val="001C290F"/>
    <w:rsid w:val="001C3A11"/>
    <w:rsid w:val="001C3D40"/>
    <w:rsid w:val="001C4AEC"/>
    <w:rsid w:val="001C50EB"/>
    <w:rsid w:val="001C529C"/>
    <w:rsid w:val="001C52AA"/>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6B2"/>
    <w:rsid w:val="00204317"/>
    <w:rsid w:val="0020451B"/>
    <w:rsid w:val="00205F5E"/>
    <w:rsid w:val="00206F19"/>
    <w:rsid w:val="00212C68"/>
    <w:rsid w:val="002222F1"/>
    <w:rsid w:val="00222CDE"/>
    <w:rsid w:val="00223C46"/>
    <w:rsid w:val="00223E94"/>
    <w:rsid w:val="00224E60"/>
    <w:rsid w:val="00225784"/>
    <w:rsid w:val="00225E7D"/>
    <w:rsid w:val="00226ACE"/>
    <w:rsid w:val="0023193A"/>
    <w:rsid w:val="0023559C"/>
    <w:rsid w:val="00236120"/>
    <w:rsid w:val="00236A9E"/>
    <w:rsid w:val="00236B0A"/>
    <w:rsid w:val="00237324"/>
    <w:rsid w:val="0024086A"/>
    <w:rsid w:val="00242ACE"/>
    <w:rsid w:val="00242E1A"/>
    <w:rsid w:val="00245620"/>
    <w:rsid w:val="00246CE4"/>
    <w:rsid w:val="0024751C"/>
    <w:rsid w:val="00250757"/>
    <w:rsid w:val="00257ABB"/>
    <w:rsid w:val="00260DD0"/>
    <w:rsid w:val="0026346A"/>
    <w:rsid w:val="0026398E"/>
    <w:rsid w:val="00263A68"/>
    <w:rsid w:val="00263F53"/>
    <w:rsid w:val="00264035"/>
    <w:rsid w:val="00265FBC"/>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619E"/>
    <w:rsid w:val="002A63AD"/>
    <w:rsid w:val="002A773F"/>
    <w:rsid w:val="002B1E16"/>
    <w:rsid w:val="002B5063"/>
    <w:rsid w:val="002B518F"/>
    <w:rsid w:val="002B5400"/>
    <w:rsid w:val="002B626C"/>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4A15"/>
    <w:rsid w:val="002F5037"/>
    <w:rsid w:val="002F7A76"/>
    <w:rsid w:val="002F7FC1"/>
    <w:rsid w:val="003009EA"/>
    <w:rsid w:val="00302EA5"/>
    <w:rsid w:val="00303C36"/>
    <w:rsid w:val="003131C8"/>
    <w:rsid w:val="003163A3"/>
    <w:rsid w:val="0031652A"/>
    <w:rsid w:val="00320997"/>
    <w:rsid w:val="003213F6"/>
    <w:rsid w:val="00321BFA"/>
    <w:rsid w:val="003226AA"/>
    <w:rsid w:val="00324142"/>
    <w:rsid w:val="00325789"/>
    <w:rsid w:val="00326262"/>
    <w:rsid w:val="00331676"/>
    <w:rsid w:val="00332569"/>
    <w:rsid w:val="00332FD4"/>
    <w:rsid w:val="0033607B"/>
    <w:rsid w:val="003375A2"/>
    <w:rsid w:val="00337ECF"/>
    <w:rsid w:val="0034165C"/>
    <w:rsid w:val="00342269"/>
    <w:rsid w:val="003428F4"/>
    <w:rsid w:val="00344845"/>
    <w:rsid w:val="00345734"/>
    <w:rsid w:val="00351D12"/>
    <w:rsid w:val="0035294E"/>
    <w:rsid w:val="00353759"/>
    <w:rsid w:val="0035484E"/>
    <w:rsid w:val="00355226"/>
    <w:rsid w:val="00356039"/>
    <w:rsid w:val="00357354"/>
    <w:rsid w:val="003600A9"/>
    <w:rsid w:val="00361B31"/>
    <w:rsid w:val="00362488"/>
    <w:rsid w:val="00362A87"/>
    <w:rsid w:val="00362E3B"/>
    <w:rsid w:val="003634C0"/>
    <w:rsid w:val="00366B53"/>
    <w:rsid w:val="00367299"/>
    <w:rsid w:val="00372869"/>
    <w:rsid w:val="0037352C"/>
    <w:rsid w:val="00384D8E"/>
    <w:rsid w:val="00385D83"/>
    <w:rsid w:val="00385DB8"/>
    <w:rsid w:val="00385E13"/>
    <w:rsid w:val="003864C4"/>
    <w:rsid w:val="00390FA3"/>
    <w:rsid w:val="003917FD"/>
    <w:rsid w:val="00392E3D"/>
    <w:rsid w:val="00397B5E"/>
    <w:rsid w:val="003A3CFE"/>
    <w:rsid w:val="003A5FD6"/>
    <w:rsid w:val="003A77CD"/>
    <w:rsid w:val="003B09D8"/>
    <w:rsid w:val="003B3209"/>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5FE1"/>
    <w:rsid w:val="00437B62"/>
    <w:rsid w:val="00441CB7"/>
    <w:rsid w:val="00441F69"/>
    <w:rsid w:val="00442119"/>
    <w:rsid w:val="00442175"/>
    <w:rsid w:val="004425B5"/>
    <w:rsid w:val="004438B3"/>
    <w:rsid w:val="004443FC"/>
    <w:rsid w:val="00444716"/>
    <w:rsid w:val="00445EC1"/>
    <w:rsid w:val="00446A29"/>
    <w:rsid w:val="004520C7"/>
    <w:rsid w:val="00461018"/>
    <w:rsid w:val="00462FB3"/>
    <w:rsid w:val="00463368"/>
    <w:rsid w:val="00464A51"/>
    <w:rsid w:val="00465D87"/>
    <w:rsid w:val="00466D4A"/>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14F2"/>
    <w:rsid w:val="005519D4"/>
    <w:rsid w:val="0055214C"/>
    <w:rsid w:val="0055228D"/>
    <w:rsid w:val="00553105"/>
    <w:rsid w:val="005532B8"/>
    <w:rsid w:val="005559E2"/>
    <w:rsid w:val="005604E6"/>
    <w:rsid w:val="0056144B"/>
    <w:rsid w:val="00561932"/>
    <w:rsid w:val="00561DC3"/>
    <w:rsid w:val="00563D31"/>
    <w:rsid w:val="00563E32"/>
    <w:rsid w:val="00566C66"/>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8E"/>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7CC4"/>
    <w:rsid w:val="006D0232"/>
    <w:rsid w:val="006D0A2D"/>
    <w:rsid w:val="006D22E0"/>
    <w:rsid w:val="006D3431"/>
    <w:rsid w:val="006D6490"/>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DEA"/>
    <w:rsid w:val="00767066"/>
    <w:rsid w:val="007673F8"/>
    <w:rsid w:val="007721E8"/>
    <w:rsid w:val="00772FD5"/>
    <w:rsid w:val="00775B89"/>
    <w:rsid w:val="00781211"/>
    <w:rsid w:val="007813FC"/>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CFC"/>
    <w:rsid w:val="007A4AF3"/>
    <w:rsid w:val="007A5D62"/>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5DC1"/>
    <w:rsid w:val="00822419"/>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55D39"/>
    <w:rsid w:val="008611AC"/>
    <w:rsid w:val="00862E5A"/>
    <w:rsid w:val="00863A71"/>
    <w:rsid w:val="00863E8F"/>
    <w:rsid w:val="00864394"/>
    <w:rsid w:val="00865D8C"/>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DCB"/>
    <w:rsid w:val="00981EDF"/>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59A5"/>
    <w:rsid w:val="009E66E6"/>
    <w:rsid w:val="009E7CED"/>
    <w:rsid w:val="009F1C50"/>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6092"/>
    <w:rsid w:val="00A2635F"/>
    <w:rsid w:val="00A318D2"/>
    <w:rsid w:val="00A31FF9"/>
    <w:rsid w:val="00A327FE"/>
    <w:rsid w:val="00A3432E"/>
    <w:rsid w:val="00A3511D"/>
    <w:rsid w:val="00A3764C"/>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338EE"/>
    <w:rsid w:val="00B34140"/>
    <w:rsid w:val="00B34A1F"/>
    <w:rsid w:val="00B35B2B"/>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4818"/>
    <w:rsid w:val="00BB76DF"/>
    <w:rsid w:val="00BC0266"/>
    <w:rsid w:val="00BC3F95"/>
    <w:rsid w:val="00BC4543"/>
    <w:rsid w:val="00BC5AC1"/>
    <w:rsid w:val="00BC5E76"/>
    <w:rsid w:val="00BD141E"/>
    <w:rsid w:val="00BD16FA"/>
    <w:rsid w:val="00BD2256"/>
    <w:rsid w:val="00BD3366"/>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34F0"/>
    <w:rsid w:val="00C55D81"/>
    <w:rsid w:val="00C55E92"/>
    <w:rsid w:val="00C55EA2"/>
    <w:rsid w:val="00C57059"/>
    <w:rsid w:val="00C60154"/>
    <w:rsid w:val="00C60A1F"/>
    <w:rsid w:val="00C6320A"/>
    <w:rsid w:val="00C64C60"/>
    <w:rsid w:val="00C663A5"/>
    <w:rsid w:val="00C66F37"/>
    <w:rsid w:val="00C67C54"/>
    <w:rsid w:val="00C71ECD"/>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C4AC8"/>
    <w:rsid w:val="00CD1664"/>
    <w:rsid w:val="00CD3101"/>
    <w:rsid w:val="00CD350E"/>
    <w:rsid w:val="00CD35E2"/>
    <w:rsid w:val="00CD449E"/>
    <w:rsid w:val="00CD4C0D"/>
    <w:rsid w:val="00CD5D44"/>
    <w:rsid w:val="00CD639C"/>
    <w:rsid w:val="00CD677A"/>
    <w:rsid w:val="00CD6785"/>
    <w:rsid w:val="00CD712F"/>
    <w:rsid w:val="00CE05CC"/>
    <w:rsid w:val="00CE0A37"/>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210"/>
    <w:rsid w:val="00D526DD"/>
    <w:rsid w:val="00D54200"/>
    <w:rsid w:val="00D5482A"/>
    <w:rsid w:val="00D56B48"/>
    <w:rsid w:val="00D57D6E"/>
    <w:rsid w:val="00D63803"/>
    <w:rsid w:val="00D6391D"/>
    <w:rsid w:val="00D641E8"/>
    <w:rsid w:val="00D6639D"/>
    <w:rsid w:val="00D66B5E"/>
    <w:rsid w:val="00D70D5A"/>
    <w:rsid w:val="00D71C15"/>
    <w:rsid w:val="00D72991"/>
    <w:rsid w:val="00D73FB2"/>
    <w:rsid w:val="00D7650D"/>
    <w:rsid w:val="00D77F3E"/>
    <w:rsid w:val="00D84DF5"/>
    <w:rsid w:val="00D87467"/>
    <w:rsid w:val="00D876AB"/>
    <w:rsid w:val="00D901DE"/>
    <w:rsid w:val="00D90DF5"/>
    <w:rsid w:val="00D914A0"/>
    <w:rsid w:val="00D92270"/>
    <w:rsid w:val="00D938D3"/>
    <w:rsid w:val="00D94D2B"/>
    <w:rsid w:val="00DA2891"/>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2B79"/>
    <w:rsid w:val="00DF2D22"/>
    <w:rsid w:val="00DF502F"/>
    <w:rsid w:val="00DF51EB"/>
    <w:rsid w:val="00DF560E"/>
    <w:rsid w:val="00DF5685"/>
    <w:rsid w:val="00DF5BE1"/>
    <w:rsid w:val="00DF739E"/>
    <w:rsid w:val="00E022C4"/>
    <w:rsid w:val="00E02CE5"/>
    <w:rsid w:val="00E02F73"/>
    <w:rsid w:val="00E03C23"/>
    <w:rsid w:val="00E0468E"/>
    <w:rsid w:val="00E10393"/>
    <w:rsid w:val="00E1062A"/>
    <w:rsid w:val="00E120D3"/>
    <w:rsid w:val="00E12F3C"/>
    <w:rsid w:val="00E165D7"/>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4074"/>
    <w:rsid w:val="00EA49ED"/>
    <w:rsid w:val="00EA614E"/>
    <w:rsid w:val="00EA6238"/>
    <w:rsid w:val="00EB1757"/>
    <w:rsid w:val="00EB1BE3"/>
    <w:rsid w:val="00EB39CE"/>
    <w:rsid w:val="00EB5B33"/>
    <w:rsid w:val="00EB6123"/>
    <w:rsid w:val="00EB6C6A"/>
    <w:rsid w:val="00EB7D6B"/>
    <w:rsid w:val="00EC0A0B"/>
    <w:rsid w:val="00EC1B6F"/>
    <w:rsid w:val="00EC4034"/>
    <w:rsid w:val="00EC4ECE"/>
    <w:rsid w:val="00EC6474"/>
    <w:rsid w:val="00EC7532"/>
    <w:rsid w:val="00EC7558"/>
    <w:rsid w:val="00ED126D"/>
    <w:rsid w:val="00ED3B24"/>
    <w:rsid w:val="00ED6BDD"/>
    <w:rsid w:val="00ED7EF2"/>
    <w:rsid w:val="00EE16DF"/>
    <w:rsid w:val="00EE325D"/>
    <w:rsid w:val="00EE3AB7"/>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3C2A"/>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40DB"/>
    <w:rsid w:val="00FD6A5B"/>
    <w:rsid w:val="00FE0FE8"/>
    <w:rsid w:val="00FE245D"/>
    <w:rsid w:val="00FE3228"/>
    <w:rsid w:val="00FF0A3C"/>
    <w:rsid w:val="00FF4330"/>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5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ge.36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brnadzo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govvrn.ru" TargetMode="External"/><Relationship Id="rId4" Type="http://schemas.openxmlformats.org/officeDocument/2006/relationships/settings" Target="settings.xml"/><Relationship Id="rId9" Type="http://schemas.openxmlformats.org/officeDocument/2006/relationships/hyperlink" Target="mailto:obrazov@govvr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Podgurskaya</dc:creator>
  <cp:keywords/>
  <dc:description/>
  <cp:lastModifiedBy>oem</cp:lastModifiedBy>
  <cp:revision>62</cp:revision>
  <cp:lastPrinted>2022-12-26T11:17:00Z</cp:lastPrinted>
  <dcterms:created xsi:type="dcterms:W3CDTF">2020-03-18T14:40:00Z</dcterms:created>
  <dcterms:modified xsi:type="dcterms:W3CDTF">2022-12-29T06:58:00Z</dcterms:modified>
</cp:coreProperties>
</file>