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6C" w:rsidRDefault="00D6296C" w:rsidP="00D6296C">
      <w:pPr>
        <w:shd w:val="clear" w:color="auto" w:fill="FFFFFF"/>
        <w:autoSpaceDE w:val="0"/>
        <w:autoSpaceDN w:val="0"/>
        <w:adjustRightInd w:val="0"/>
        <w:ind w:left="-284" w:firstLine="993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8105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6C" w:rsidRPr="00D6296C" w:rsidRDefault="00D6296C" w:rsidP="00D6296C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6C">
        <w:rPr>
          <w:rFonts w:ascii="Times New Roman" w:hAnsi="Times New Roman" w:cs="Times New Roman"/>
          <w:b/>
          <w:sz w:val="28"/>
          <w:szCs w:val="28"/>
        </w:rPr>
        <w:t>ПРОФСОЮЗ РАБОТНИКОВ НАРОДНОГО ОБРАЗОВАНИЯ И НАУКИ РОССИЙСКОЙ ФЕДЕРАЦИИ</w:t>
      </w:r>
    </w:p>
    <w:p w:rsidR="00D6296C" w:rsidRPr="00D6296C" w:rsidRDefault="00D6296C" w:rsidP="00D62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6C">
        <w:rPr>
          <w:rFonts w:ascii="Times New Roman" w:hAnsi="Times New Roman" w:cs="Times New Roman"/>
          <w:b/>
          <w:sz w:val="28"/>
          <w:szCs w:val="28"/>
        </w:rPr>
        <w:t xml:space="preserve">(ОБЩЕРОССИЙСКИЙ ПРОФСОЮЗ ОБРАЗОВАНИЯ)                                                                                                                       </w:t>
      </w:r>
    </w:p>
    <w:p w:rsidR="00D6296C" w:rsidRPr="00D6296C" w:rsidRDefault="00D6296C" w:rsidP="00D629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  <w:r w:rsidRPr="00D6296C">
        <w:rPr>
          <w:b/>
          <w:szCs w:val="32"/>
          <w:lang w:val="ru-RU"/>
        </w:rPr>
        <w:t xml:space="preserve"> </w:t>
      </w: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ind w:firstLine="0"/>
        <w:rPr>
          <w:b/>
          <w:sz w:val="48"/>
          <w:szCs w:val="48"/>
          <w:lang w:val="ru-RU"/>
        </w:rPr>
      </w:pPr>
      <w:r w:rsidRPr="00D6296C">
        <w:rPr>
          <w:b/>
          <w:sz w:val="48"/>
          <w:szCs w:val="48"/>
          <w:lang w:val="ru-RU"/>
        </w:rPr>
        <w:t>ПУБЛИЧНЫЙ  ОТЧЕТ</w:t>
      </w:r>
    </w:p>
    <w:p w:rsidR="00D6296C" w:rsidRPr="00D6296C" w:rsidRDefault="00D6296C" w:rsidP="00D6296C">
      <w:pPr>
        <w:pStyle w:val="a4"/>
        <w:spacing w:line="240" w:lineRule="auto"/>
        <w:ind w:firstLine="0"/>
        <w:rPr>
          <w:b/>
          <w:sz w:val="48"/>
          <w:szCs w:val="48"/>
          <w:lang w:val="ru-RU"/>
        </w:rPr>
      </w:pPr>
      <w:proofErr w:type="spellStart"/>
      <w:r w:rsidRPr="00D6296C">
        <w:rPr>
          <w:b/>
          <w:sz w:val="48"/>
          <w:szCs w:val="48"/>
          <w:lang w:val="ru-RU"/>
        </w:rPr>
        <w:t>Таловской</w:t>
      </w:r>
      <w:proofErr w:type="spellEnd"/>
      <w:r w:rsidRPr="00D6296C">
        <w:rPr>
          <w:b/>
          <w:sz w:val="48"/>
          <w:szCs w:val="48"/>
          <w:lang w:val="ru-RU"/>
        </w:rPr>
        <w:t xml:space="preserve">  районной</w:t>
      </w:r>
    </w:p>
    <w:p w:rsidR="00D6296C" w:rsidRPr="00D6296C" w:rsidRDefault="00D6296C" w:rsidP="00D6296C">
      <w:pPr>
        <w:pStyle w:val="a4"/>
        <w:spacing w:line="240" w:lineRule="auto"/>
        <w:ind w:firstLine="0"/>
        <w:rPr>
          <w:b/>
          <w:sz w:val="48"/>
          <w:szCs w:val="48"/>
          <w:lang w:val="ru-RU"/>
        </w:rPr>
      </w:pPr>
      <w:r w:rsidRPr="00D6296C">
        <w:rPr>
          <w:b/>
          <w:sz w:val="48"/>
          <w:szCs w:val="48"/>
        </w:rPr>
        <w:t xml:space="preserve">организации </w:t>
      </w:r>
      <w:r w:rsidRPr="00D6296C">
        <w:rPr>
          <w:b/>
          <w:sz w:val="48"/>
          <w:szCs w:val="48"/>
          <w:lang w:val="ru-RU"/>
        </w:rPr>
        <w:t xml:space="preserve"> </w:t>
      </w:r>
      <w:r w:rsidRPr="00D6296C">
        <w:rPr>
          <w:b/>
          <w:sz w:val="48"/>
          <w:szCs w:val="48"/>
        </w:rPr>
        <w:t xml:space="preserve"> </w:t>
      </w:r>
      <w:r w:rsidRPr="00D6296C">
        <w:rPr>
          <w:b/>
          <w:sz w:val="48"/>
          <w:szCs w:val="48"/>
          <w:lang w:val="ru-RU"/>
        </w:rPr>
        <w:t>Профессионального союза</w:t>
      </w:r>
      <w:r w:rsidRPr="00D6296C">
        <w:rPr>
          <w:b/>
          <w:sz w:val="48"/>
          <w:szCs w:val="48"/>
        </w:rPr>
        <w:t xml:space="preserve"> </w:t>
      </w:r>
      <w:r w:rsidRPr="00D6296C">
        <w:rPr>
          <w:b/>
          <w:sz w:val="48"/>
          <w:szCs w:val="48"/>
          <w:lang w:val="ru-RU"/>
        </w:rPr>
        <w:t xml:space="preserve">  работников народного образования и науки  Российской Федерации</w:t>
      </w:r>
    </w:p>
    <w:p w:rsidR="00D6296C" w:rsidRPr="00D6296C" w:rsidRDefault="00D6296C" w:rsidP="00D6296C">
      <w:pPr>
        <w:pStyle w:val="a4"/>
        <w:spacing w:line="240" w:lineRule="auto"/>
        <w:ind w:firstLine="0"/>
        <w:rPr>
          <w:b/>
          <w:sz w:val="48"/>
          <w:szCs w:val="48"/>
          <w:lang w:val="ru-RU"/>
        </w:rPr>
      </w:pPr>
      <w:r w:rsidRPr="00D6296C">
        <w:rPr>
          <w:b/>
          <w:sz w:val="48"/>
          <w:szCs w:val="48"/>
          <w:lang w:val="ru-RU"/>
        </w:rPr>
        <w:t xml:space="preserve">за </w:t>
      </w:r>
      <w:r>
        <w:rPr>
          <w:b/>
          <w:sz w:val="48"/>
          <w:szCs w:val="48"/>
          <w:lang w:val="ru-RU"/>
        </w:rPr>
        <w:t>2025</w:t>
      </w:r>
      <w:r w:rsidRPr="00D6296C">
        <w:rPr>
          <w:b/>
          <w:sz w:val="48"/>
          <w:szCs w:val="48"/>
          <w:lang w:val="ru-RU"/>
        </w:rPr>
        <w:t xml:space="preserve"> год</w:t>
      </w:r>
    </w:p>
    <w:p w:rsidR="00D6296C" w:rsidRPr="00D6296C" w:rsidRDefault="00D6296C" w:rsidP="00D6296C">
      <w:pPr>
        <w:pStyle w:val="a4"/>
        <w:spacing w:line="240" w:lineRule="auto"/>
        <w:rPr>
          <w:b/>
          <w:sz w:val="48"/>
          <w:szCs w:val="48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 w:val="48"/>
          <w:szCs w:val="48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 w:val="48"/>
          <w:szCs w:val="48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ind w:firstLine="0"/>
        <w:jc w:val="left"/>
        <w:rPr>
          <w:b/>
          <w:szCs w:val="32"/>
          <w:lang w:val="ru-RU"/>
        </w:rPr>
      </w:pPr>
    </w:p>
    <w:p w:rsidR="00D6296C" w:rsidRPr="00D6296C" w:rsidRDefault="00D6296C" w:rsidP="00D6296C">
      <w:pPr>
        <w:pStyle w:val="a4"/>
        <w:spacing w:line="240" w:lineRule="auto"/>
        <w:rPr>
          <w:b/>
          <w:szCs w:val="32"/>
          <w:lang w:val="ru-RU"/>
        </w:rPr>
      </w:pPr>
      <w:r w:rsidRPr="00D6296C">
        <w:rPr>
          <w:b/>
          <w:szCs w:val="32"/>
          <w:lang w:val="ru-RU"/>
        </w:rPr>
        <w:t>202</w:t>
      </w:r>
      <w:r>
        <w:rPr>
          <w:b/>
          <w:szCs w:val="32"/>
          <w:lang w:val="ru-RU"/>
        </w:rPr>
        <w:t>5</w:t>
      </w:r>
      <w:r w:rsidRPr="00D6296C">
        <w:rPr>
          <w:b/>
          <w:szCs w:val="32"/>
          <w:lang w:val="ru-RU"/>
        </w:rPr>
        <w:t xml:space="preserve"> г.</w:t>
      </w:r>
    </w:p>
    <w:p w:rsidR="00D6296C" w:rsidRPr="00D6296C" w:rsidRDefault="00D6296C" w:rsidP="00D6296C">
      <w:pPr>
        <w:rPr>
          <w:rFonts w:ascii="Times New Roman" w:hAnsi="Times New Roman" w:cs="Times New Roman"/>
        </w:rPr>
      </w:pPr>
      <w:r w:rsidRPr="00D6296C">
        <w:rPr>
          <w:rFonts w:ascii="Times New Roman" w:hAnsi="Times New Roman" w:cs="Times New Roman"/>
        </w:rPr>
        <w:t xml:space="preserve"> </w:t>
      </w:r>
    </w:p>
    <w:p w:rsidR="00D6296C" w:rsidRDefault="00D6296C" w:rsidP="00F4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6C" w:rsidRDefault="00D6296C" w:rsidP="00F4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6C" w:rsidRDefault="00D6296C" w:rsidP="00F4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51C" w:rsidRPr="00F4151C" w:rsidRDefault="00204044" w:rsidP="00F4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ПУБЛИЧНЫЙ </w:t>
      </w:r>
      <w:r w:rsidR="00F4151C" w:rsidRPr="00F4151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51C">
        <w:rPr>
          <w:rFonts w:ascii="Times New Roman" w:hAnsi="Times New Roman" w:cs="Times New Roman"/>
          <w:b/>
          <w:sz w:val="28"/>
          <w:szCs w:val="28"/>
        </w:rPr>
        <w:t xml:space="preserve">О РАБОТЕ ТАЛОВСКОЙ РАЙОННОЙ ОРГАНИЗАЦИИ </w:t>
      </w:r>
      <w:r w:rsidRPr="00F4151C">
        <w:rPr>
          <w:rFonts w:ascii="Times New Roman" w:hAnsi="Times New Roman" w:cs="Times New Roman"/>
          <w:b/>
          <w:sz w:val="28"/>
          <w:szCs w:val="28"/>
        </w:rPr>
        <w:t xml:space="preserve">ОБЩЕРОСИЙСКОГО </w:t>
      </w:r>
      <w:r w:rsidRPr="00F4151C">
        <w:rPr>
          <w:rFonts w:ascii="Times New Roman" w:hAnsi="Times New Roman" w:cs="Times New Roman"/>
          <w:b/>
          <w:sz w:val="28"/>
          <w:szCs w:val="28"/>
        </w:rPr>
        <w:t>ПРОФСОЮЗА</w:t>
      </w:r>
      <w:r w:rsidRPr="00F4151C">
        <w:rPr>
          <w:rFonts w:ascii="Times New Roman" w:hAnsi="Times New Roman" w:cs="Times New Roman"/>
          <w:b/>
          <w:sz w:val="28"/>
          <w:szCs w:val="28"/>
        </w:rPr>
        <w:t xml:space="preserve"> ОБРАЗОВАТНЯ</w:t>
      </w:r>
      <w:r w:rsidRPr="00F4151C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1. СОЦИАЛЬНОЕ ПАРТНЕРСТВО И КОЛЛЕКТИВНО-ДОГОВОРНАЯ КАМПАНИЯ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В 2025 году работа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Таловской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строилась на принципах конструктивного социального партнерства с администрацией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муниципального района и Отделом по образованию.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Ключевые итоги: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Сто процентов охвата: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Коллективные договоры заключены во всех 23 организациях, имеющих первичные профсоюзные организации (100%).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Новые договоры: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 отчетном году заключено 7 новых коллективных договоров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Экспертиза: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Проведена правовая экспертиза 7 коллективных договоров, оказана консультативная помощь по внесению изменений и дополнений в соответствии с изменениями трудового законодательства.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Новое Соглашение: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12 декабря 2025 года заключено новое Отраслевое соглашение в сфере образования между Отделом по образованию и райкомом Профсоюза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2025-2028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5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Уведомительная регистрация: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7 заключенных коллективных договоров прошли уведомительную регистрацию в Департаменте труда и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Воронежской области.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2. ПРАВОЗАЩИТНАЯ ДЕЯТЕЛЬНОСТЬ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В 2025 году правозащитная работа носила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превентивный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и консультационный характер, что позволило избежать массовых нарушений трудовых прав.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Правовая помощь и консультирование: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70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получили индивидуальные консультации.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9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получили адресную помощь в разработке коллективных договоров.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2 семинара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проведено для профсоюзного актива и руководителей: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«Порядок действия работодателей при реорганизации и сокращении численности (штата)»;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«Порядок определения учебной нагрузки и регулирования рабочего времени педагогических работников с 01 сентября 2025г».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Судебная практика: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Благодаря качественной профилактической работе (семинар обкома и разъяснения), нарушений прав работников при реорганизации и сокращении </w:t>
      </w:r>
      <w:r w:rsidRPr="00F4151C">
        <w:rPr>
          <w:rFonts w:ascii="Times New Roman" w:hAnsi="Times New Roman" w:cs="Times New Roman"/>
          <w:sz w:val="28"/>
          <w:szCs w:val="28"/>
        </w:rPr>
        <w:lastRenderedPageBreak/>
        <w:t>в районе не допущено. Иск работника, уволенного по п.2 ч.1 ст.81 ТК РФ, судом не удовлетворен: процедура сокращения признана законной.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Тематика обращений: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Членов Профсоюза интересовали вопросы: сокращения штата, учебной нагрузки, аттестации, применения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, работы с детьми с ОВЗ, оплаты праздничных дней, статуса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предпенсионе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уведомления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3. ОХРАНА ТРУДА И ТЕХНИЧЕСКАЯ ИНСПЕКЦИЯ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Деятельность технической инспекции труда была направлена на профилактику травматизма и реализацию новых требований законодательства.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Основные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Специальная оценка условий труда (СОУТ):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Обеспечен 100% охват СОУТ. В 2025 году оценка проведена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66 рабочих местах в 8 организациях.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Гарантии за вредность: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Во всех организациях установлены доплаты (мин. 4% оклада) и доп. отпуск (7 дней) по результатам СОУТ.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предоставлением льгот осуществляется на постоянной основе.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Обучение: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Прошли обучение: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По охране труда: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6 человек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(рук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>члены комиссий, уполномоченные).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По пожарной безопасности: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10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По электробезопасности: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26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По антитеррору: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2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Первая помощь: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7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Несчастные случаи: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 2025 году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тяжелых и смертельных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района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не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Профсоюзный контроль: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Проведены комплексные проверки состояния охраны труда внештатным инспектором.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Осуществлялся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переходом на новые Единые Типовые Нормы выдачи СИЗ.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    - Ведется работа по возврату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F4151C">
        <w:rPr>
          <w:rFonts w:ascii="Times New Roman" w:hAnsi="Times New Roman" w:cs="Times New Roman"/>
          <w:sz w:val="28"/>
          <w:szCs w:val="28"/>
        </w:rPr>
        <w:t>0% сумм страховых взносов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(заявки будут поданы до 01.08.2026 в связи с проведением СОУТ во 2 полугодии).</w:t>
      </w:r>
    </w:p>
    <w:p w:rsidR="00D6296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51C">
        <w:rPr>
          <w:rFonts w:ascii="Times New Roman" w:hAnsi="Times New Roman" w:cs="Times New Roman"/>
          <w:sz w:val="28"/>
          <w:szCs w:val="28"/>
        </w:rPr>
        <w:t xml:space="preserve"> 4. ИНФРАСТРУКТУРА, БЕЗОПАСНОСТЬ ЗДАНИЙ И РЕМОНТ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Районная организация совместно с отделом по образованию вела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подготовкой учреждений к учебному году.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Результаты работы: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lastRenderedPageBreak/>
        <w:t>- Все ранее выявленные нарушения требований безопасности устранены к 01.09.2025.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«50х50»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проведен текущий ремонт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14 школах и 1 детском саду.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Благоустроены территории 4 школ (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Высоковская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Верхнетишанская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Докучаевская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>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Завершается строительство нового детского сада в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>. Таловая.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Каменностепной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школы им. А.М. Иванова запланирован на 2027 год (субсидия &gt;200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уб. по программе модернизации).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5. ОРГАНИЗАЦИОННАЯ РАБОТА И РАЗВИТИЕ ПРОФСОЮЗА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Работа с кадрами и активом: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Проведена сверка банка данных уполномоченных по охране труда и внештатных инспекторов.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Председатель райкома включен в состав комиссий по приемке учреждений.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большинстве</w:t>
      </w:r>
      <w:r w:rsidRPr="00F4151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4151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является ответственным по охране труда (совмещение функций).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Информационная работа: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Налажено информирование об изменениях в законодательстве.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Газета «Профсоюзная среда» выписана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всеми ППО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Активно используются памятки и бюллетени областной организации.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Работа с молодежью и наставничество: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Таловский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район достойно представлен на областном уровне: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Кольцова В.С.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Высоковская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СОШ) — член Совета молодых педагогов области.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Н.В., Леонтьева Н.В.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СОШ),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Насонова В.А.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Докучаевская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СОШ),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Токарева С.А.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СОШ)</w:t>
      </w:r>
      <w:r>
        <w:rPr>
          <w:rFonts w:ascii="Times New Roman" w:hAnsi="Times New Roman" w:cs="Times New Roman"/>
          <w:sz w:val="28"/>
          <w:szCs w:val="28"/>
        </w:rPr>
        <w:t xml:space="preserve"> — участники клуба «Наставник».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6. ОЗДОРОВЛЕНИЕ, КУЛЬТУРА И СПОРТ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В 2025 году профсоюзная организация активно реализовывала проект по укреплению здоровья и организации досуга: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11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воспользовались льготными путевками в санатории и компенсацией на оздоровление.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Проведен смотр художественной самодеятельности.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51C">
        <w:rPr>
          <w:rFonts w:ascii="Times New Roman" w:hAnsi="Times New Roman" w:cs="Times New Roman"/>
          <w:sz w:val="28"/>
          <w:szCs w:val="28"/>
        </w:rPr>
        <w:t>- Участие в Спартакиаде (бег, шахматы, настольный теннис</w:t>
      </w:r>
      <w:r w:rsidR="00D6296C">
        <w:rPr>
          <w:rFonts w:ascii="Times New Roman" w:hAnsi="Times New Roman" w:cs="Times New Roman"/>
          <w:sz w:val="28"/>
          <w:szCs w:val="28"/>
        </w:rPr>
        <w:t>, баскетбол, волейбол, легкая атлетика</w:t>
      </w:r>
      <w:r w:rsidRPr="00F4151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>- Акция «Поздравь героя» — охватила более 20 педагогов и коллективов.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Конкурс рисунков среди детей членов Профсоюза: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Лелекова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заняла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3 место в области</w:t>
      </w:r>
      <w:r>
        <w:rPr>
          <w:rFonts w:ascii="Times New Roman" w:hAnsi="Times New Roman" w:cs="Times New Roman"/>
          <w:sz w:val="28"/>
          <w:szCs w:val="28"/>
        </w:rPr>
        <w:t xml:space="preserve">   (ценный подарок).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7. ОБЩИЙ КОНТЕКСТ И ВЫПОЛНЕНИЕ УСТАВНЫХ ЗАДАЧ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Таловской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райорганизации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осуществлялась в русле решений X Съезда Профсоюза (март 2025).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Численность: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 зоне действия коллективных договоров находится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741 работник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5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563 члена Профсоюза. Охват профсоюзным членством в районе </w:t>
      </w:r>
      <w:r>
        <w:rPr>
          <w:rFonts w:ascii="Times New Roman" w:hAnsi="Times New Roman" w:cs="Times New Roman"/>
          <w:sz w:val="28"/>
          <w:szCs w:val="28"/>
        </w:rPr>
        <w:t>стабилен и составляет 75%</w:t>
      </w:r>
      <w:r w:rsidRPr="00F4151C">
        <w:rPr>
          <w:rFonts w:ascii="Times New Roman" w:hAnsi="Times New Roman" w:cs="Times New Roman"/>
          <w:sz w:val="28"/>
          <w:szCs w:val="28"/>
        </w:rPr>
        <w:t xml:space="preserve">, ведется мониторинг </w:t>
      </w:r>
      <w:r w:rsidR="00D6296C">
        <w:rPr>
          <w:rFonts w:ascii="Times New Roman" w:hAnsi="Times New Roman" w:cs="Times New Roman"/>
          <w:sz w:val="28"/>
          <w:szCs w:val="28"/>
        </w:rPr>
        <w:t xml:space="preserve">охвата профсоюзным членством </w:t>
      </w:r>
      <w:r w:rsidRPr="00F4151C">
        <w:rPr>
          <w:rFonts w:ascii="Times New Roman" w:hAnsi="Times New Roman" w:cs="Times New Roman"/>
          <w:sz w:val="28"/>
          <w:szCs w:val="28"/>
        </w:rPr>
        <w:t>в условиях реорганизации.</w:t>
      </w:r>
      <w:r w:rsidR="00D6296C">
        <w:rPr>
          <w:rFonts w:ascii="Times New Roman" w:hAnsi="Times New Roman" w:cs="Times New Roman"/>
          <w:sz w:val="28"/>
          <w:szCs w:val="28"/>
        </w:rPr>
        <w:t xml:space="preserve"> Количество ППО сократилось до 23.</w:t>
      </w:r>
      <w:bookmarkStart w:id="0" w:name="_GoBack"/>
      <w:bookmarkEnd w:id="0"/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Аттестация: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В рамках нового Порядка аттестации добиваемся сохранения квалификационных категорий по упрощенной процедуре (через заявление в АК), что закреплено в Областном отраслевом соглашении.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Рабочее время: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Проведена разъяснительная работа о вступлении в силу новых приказов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№ 268 и № 269, регулирующих рабочее время педагогов (с 1 сентября 2025).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ЗАДАЧИ НА 2026 ГОД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Контроль: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Продолжить системный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51C">
        <w:rPr>
          <w:rFonts w:ascii="Times New Roman" w:hAnsi="Times New Roman" w:cs="Times New Roman"/>
          <w:sz w:val="28"/>
          <w:szCs w:val="28"/>
        </w:rPr>
        <w:t xml:space="preserve"> соблюдением работодателями трудового законодательства и законодательства об охране труда.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Экономия средств: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Активизировать работу по финансированию мероприятий по охране труда за счет возврата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F4151C">
        <w:rPr>
          <w:rFonts w:ascii="Times New Roman" w:hAnsi="Times New Roman" w:cs="Times New Roman"/>
          <w:sz w:val="28"/>
          <w:szCs w:val="28"/>
        </w:rPr>
        <w:t>0% страховых взносов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из СФР.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Мотивация: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Усилить работу по мотивации профсоюзного членства, особенно в условиях реорганизации сети.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Конкурсы: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Обеспечить участие в областных конкурсах («Лучший коллективный договор», «Лучший уполномоченный по охране труда»).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51C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Колдоговорная кампания: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 Завершить заключение новых коллективных договоров в оставшихся 5 образовательных организациях.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4151C">
        <w:rPr>
          <w:rFonts w:ascii="Times New Roman" w:hAnsi="Times New Roman" w:cs="Times New Roman"/>
          <w:sz w:val="28"/>
          <w:szCs w:val="28"/>
        </w:rPr>
        <w:t>Таловской</w:t>
      </w:r>
      <w:proofErr w:type="spellEnd"/>
      <w:r w:rsidRPr="00F415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51C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51C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F4151C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 </w:t>
      </w:r>
    </w:p>
    <w:p w:rsidR="00412AFB" w:rsidRPr="00F4151C" w:rsidRDefault="00F4151C" w:rsidP="00F4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51C">
        <w:rPr>
          <w:rFonts w:ascii="Times New Roman" w:hAnsi="Times New Roman" w:cs="Times New Roman"/>
          <w:sz w:val="28"/>
          <w:szCs w:val="28"/>
        </w:rPr>
        <w:t>Н.С. Китаева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12AFB" w:rsidRPr="00F4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1C"/>
    <w:rsid w:val="00204044"/>
    <w:rsid w:val="00412AFB"/>
    <w:rsid w:val="00D6296C"/>
    <w:rsid w:val="00F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51C"/>
    <w:pPr>
      <w:spacing w:after="0" w:line="240" w:lineRule="auto"/>
    </w:pPr>
  </w:style>
  <w:style w:type="paragraph" w:styleId="a4">
    <w:name w:val="Title"/>
    <w:basedOn w:val="a"/>
    <w:link w:val="a5"/>
    <w:qFormat/>
    <w:rsid w:val="00D6296C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D6296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D6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51C"/>
    <w:pPr>
      <w:spacing w:after="0" w:line="240" w:lineRule="auto"/>
    </w:pPr>
  </w:style>
  <w:style w:type="paragraph" w:styleId="a4">
    <w:name w:val="Title"/>
    <w:basedOn w:val="a"/>
    <w:link w:val="a5"/>
    <w:qFormat/>
    <w:rsid w:val="00D6296C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D6296C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D6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4231-86FD-4C1E-BE48-25B3DD4B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Profsouz</dc:creator>
  <cp:lastModifiedBy>Profsouz</cp:lastModifiedBy>
  <cp:revision>2</cp:revision>
  <dcterms:created xsi:type="dcterms:W3CDTF">2026-02-11T12:08:00Z</dcterms:created>
  <dcterms:modified xsi:type="dcterms:W3CDTF">2026-02-11T12:27:00Z</dcterms:modified>
</cp:coreProperties>
</file>